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E777DDC" w:rsidR="00350F04" w:rsidRPr="00813C43" w:rsidRDefault="00350F04" w:rsidP="003A042F">
      <w:pPr>
        <w:pStyle w:val="Naslov1"/>
        <w:spacing w:before="0" w:after="0" w:line="260" w:lineRule="exact"/>
        <w:ind w:left="432" w:hanging="432"/>
        <w:rPr>
          <w:b w:val="0"/>
        </w:rPr>
      </w:pPr>
      <w:bookmarkStart w:id="0" w:name="_GoBack"/>
      <w:bookmarkEnd w:id="0"/>
      <w:r w:rsidRPr="00813C43">
        <w:rPr>
          <w:rStyle w:val="Razpisnaslog1Znak"/>
          <w:b/>
        </w:rPr>
        <w:t>OPIS PREDMETA JAVNEGA NAROČILA IN ZAHTEVE NAROČNIKA</w:t>
      </w:r>
    </w:p>
    <w:p w14:paraId="7469BA16" w14:textId="77777777" w:rsidR="00350F04" w:rsidRPr="00813C43" w:rsidRDefault="00350F04" w:rsidP="003A042F">
      <w:pPr>
        <w:spacing w:line="260" w:lineRule="exact"/>
        <w:jc w:val="both"/>
        <w:rPr>
          <w:rFonts w:ascii="Arial" w:hAnsi="Arial" w:cs="Arial"/>
          <w:b/>
        </w:rPr>
      </w:pPr>
    </w:p>
    <w:p w14:paraId="1714C206" w14:textId="77777777" w:rsidR="00350F04" w:rsidRPr="00813C43" w:rsidRDefault="00350F04" w:rsidP="003A042F">
      <w:pPr>
        <w:pStyle w:val="Odstavekseznama"/>
        <w:keepNext/>
        <w:spacing w:line="260" w:lineRule="exact"/>
        <w:ind w:left="0"/>
        <w:rPr>
          <w:rFonts w:cs="Arial"/>
          <w:sz w:val="22"/>
        </w:rPr>
      </w:pPr>
    </w:p>
    <w:p w14:paraId="1264268A" w14:textId="0C54884A" w:rsidR="00350F04" w:rsidRPr="00813C43" w:rsidRDefault="00350F04" w:rsidP="00EF2D23">
      <w:pPr>
        <w:pStyle w:val="Naslov2"/>
        <w:numPr>
          <w:ilvl w:val="0"/>
          <w:numId w:val="3"/>
        </w:numPr>
        <w:spacing w:before="0" w:after="0" w:line="260" w:lineRule="exact"/>
        <w:ind w:left="284" w:hanging="284"/>
        <w:rPr>
          <w:sz w:val="20"/>
          <w:szCs w:val="20"/>
        </w:rPr>
      </w:pPr>
      <w:bookmarkStart w:id="1" w:name="_Toc60984872"/>
      <w:r w:rsidRPr="00813C43">
        <w:rPr>
          <w:sz w:val="20"/>
          <w:szCs w:val="20"/>
        </w:rPr>
        <w:t>PREDMET JAVNEGA NAROČILA</w:t>
      </w:r>
      <w:bookmarkEnd w:id="1"/>
    </w:p>
    <w:p w14:paraId="2727451D" w14:textId="77777777" w:rsidR="00350F04" w:rsidRPr="00813C43" w:rsidRDefault="00350F04" w:rsidP="003A042F">
      <w:pPr>
        <w:spacing w:line="260" w:lineRule="exact"/>
        <w:ind w:left="360"/>
        <w:jc w:val="both"/>
        <w:rPr>
          <w:rFonts w:ascii="Arial" w:hAnsi="Arial" w:cs="Arial"/>
          <w:b/>
          <w:sz w:val="20"/>
          <w:szCs w:val="20"/>
        </w:rPr>
      </w:pPr>
    </w:p>
    <w:p w14:paraId="4DAF4110" w14:textId="70410E9D" w:rsidR="00584C18" w:rsidRDefault="007D2C4D" w:rsidP="003A042F">
      <w:pPr>
        <w:spacing w:line="260" w:lineRule="exact"/>
        <w:jc w:val="both"/>
        <w:rPr>
          <w:rFonts w:ascii="Arial" w:hAnsi="Arial" w:cs="Arial"/>
          <w:sz w:val="20"/>
          <w:szCs w:val="20"/>
        </w:rPr>
      </w:pPr>
      <w:r w:rsidRPr="00A449A0">
        <w:rPr>
          <w:rFonts w:ascii="Arial" w:hAnsi="Arial" w:cs="Arial"/>
          <w:snapToGrid w:val="0"/>
          <w:color w:val="000000"/>
          <w:sz w:val="20"/>
          <w:szCs w:val="20"/>
        </w:rPr>
        <w:t>Predmet javnega naročila je</w:t>
      </w:r>
      <w:r w:rsidR="009168A8" w:rsidRPr="00A449A0">
        <w:rPr>
          <w:rFonts w:ascii="Arial" w:hAnsi="Arial" w:cs="Arial"/>
          <w:sz w:val="20"/>
          <w:szCs w:val="20"/>
        </w:rPr>
        <w:t xml:space="preserve"> </w:t>
      </w:r>
      <w:r w:rsidR="00A449A0" w:rsidRPr="00A449A0">
        <w:rPr>
          <w:rFonts w:ascii="Arial" w:hAnsi="Arial" w:cs="Arial"/>
          <w:sz w:val="20"/>
          <w:szCs w:val="20"/>
        </w:rPr>
        <w:t>izvedba kleparsko ličarskih del za potrebe MNZ, GPU, IRSNZ in Policijskih uprav na območju celotne Slovenije.</w:t>
      </w:r>
    </w:p>
    <w:p w14:paraId="0ADA9F57" w14:textId="001F7B4A" w:rsidR="00A449A0" w:rsidRDefault="00A449A0" w:rsidP="003A042F">
      <w:pPr>
        <w:spacing w:line="260" w:lineRule="exact"/>
        <w:jc w:val="both"/>
        <w:rPr>
          <w:rFonts w:ascii="Arial" w:hAnsi="Arial" w:cs="Arial"/>
          <w:sz w:val="20"/>
          <w:szCs w:val="20"/>
        </w:rPr>
      </w:pPr>
    </w:p>
    <w:p w14:paraId="2C91679A" w14:textId="6D442B3E" w:rsidR="00A449A0" w:rsidRPr="00A449A0" w:rsidRDefault="00A449A0" w:rsidP="00BB225F">
      <w:pPr>
        <w:pStyle w:val="Naslov1"/>
        <w:spacing w:before="0" w:after="0" w:line="260" w:lineRule="exact"/>
        <w:jc w:val="both"/>
        <w:rPr>
          <w:sz w:val="20"/>
          <w:szCs w:val="20"/>
        </w:rPr>
      </w:pPr>
      <w:r w:rsidRPr="00A449A0">
        <w:rPr>
          <w:b w:val="0"/>
          <w:sz w:val="20"/>
          <w:szCs w:val="20"/>
        </w:rPr>
        <w:t>Izvedba kleparsko ličarskih storitev zajema:</w:t>
      </w:r>
    </w:p>
    <w:p w14:paraId="614057CF" w14:textId="77777777" w:rsidR="00A449A0" w:rsidRPr="00A449A0" w:rsidRDefault="00A449A0" w:rsidP="00EF2D23">
      <w:pPr>
        <w:numPr>
          <w:ilvl w:val="0"/>
          <w:numId w:val="4"/>
        </w:numPr>
        <w:spacing w:line="260" w:lineRule="exact"/>
        <w:jc w:val="both"/>
        <w:rPr>
          <w:rFonts w:ascii="Arial" w:hAnsi="Arial" w:cs="Arial"/>
          <w:sz w:val="20"/>
          <w:szCs w:val="20"/>
          <w:lang w:eastAsia="en-US"/>
        </w:rPr>
      </w:pPr>
      <w:r w:rsidRPr="00A449A0">
        <w:rPr>
          <w:rFonts w:ascii="Arial" w:hAnsi="Arial" w:cs="Arial"/>
          <w:sz w:val="20"/>
          <w:szCs w:val="20"/>
        </w:rPr>
        <w:t xml:space="preserve">kleparske in ličarske storitve na prevoznih sredstvih naročnika in vsa ostala dela (vključuje tudi vsa mehanična dela, elektro dela, </w:t>
      </w:r>
      <w:proofErr w:type="spellStart"/>
      <w:r w:rsidRPr="00A449A0">
        <w:rPr>
          <w:rFonts w:ascii="Arial" w:hAnsi="Arial" w:cs="Arial"/>
          <w:sz w:val="20"/>
          <w:szCs w:val="20"/>
        </w:rPr>
        <w:t>vulkanizerska</w:t>
      </w:r>
      <w:proofErr w:type="spellEnd"/>
      <w:r w:rsidRPr="00A449A0">
        <w:rPr>
          <w:rFonts w:ascii="Arial" w:hAnsi="Arial" w:cs="Arial"/>
          <w:sz w:val="20"/>
          <w:szCs w:val="20"/>
        </w:rPr>
        <w:t xml:space="preserve"> dela in ostala dela), ki so posledica kleparskih in ličarskih popravil,</w:t>
      </w:r>
    </w:p>
    <w:p w14:paraId="7C758A5F" w14:textId="77777777" w:rsidR="00A449A0" w:rsidRPr="00A449A0" w:rsidRDefault="00A449A0" w:rsidP="00EF2D23">
      <w:pPr>
        <w:numPr>
          <w:ilvl w:val="0"/>
          <w:numId w:val="4"/>
        </w:numPr>
        <w:spacing w:line="260" w:lineRule="exact"/>
        <w:jc w:val="both"/>
        <w:rPr>
          <w:rFonts w:ascii="Arial" w:hAnsi="Arial" w:cs="Arial"/>
          <w:sz w:val="20"/>
          <w:szCs w:val="20"/>
        </w:rPr>
      </w:pPr>
      <w:r w:rsidRPr="00A449A0">
        <w:rPr>
          <w:rFonts w:ascii="Arial" w:hAnsi="Arial" w:cs="Arial"/>
          <w:sz w:val="20"/>
          <w:szCs w:val="20"/>
        </w:rPr>
        <w:t>ponudnik mora na prevoznih sredstvih s policijskim dizajnom izvajati po potrebi tudi popravila polepljenja vozil v skladu s priloženim policijskih dizajnom, ki bo priloga k pogodbi,</w:t>
      </w:r>
    </w:p>
    <w:p w14:paraId="444A471D" w14:textId="77777777" w:rsidR="00A449A0" w:rsidRPr="00A449A0" w:rsidRDefault="00A449A0" w:rsidP="00EF2D23">
      <w:pPr>
        <w:numPr>
          <w:ilvl w:val="0"/>
          <w:numId w:val="4"/>
        </w:numPr>
        <w:spacing w:line="260" w:lineRule="exact"/>
        <w:jc w:val="both"/>
        <w:rPr>
          <w:rFonts w:ascii="Arial" w:hAnsi="Arial" w:cs="Arial"/>
          <w:sz w:val="20"/>
          <w:szCs w:val="20"/>
        </w:rPr>
      </w:pPr>
      <w:r w:rsidRPr="00A449A0">
        <w:rPr>
          <w:rFonts w:ascii="Arial" w:hAnsi="Arial" w:cs="Arial"/>
          <w:sz w:val="20"/>
          <w:szCs w:val="20"/>
        </w:rPr>
        <w:t>nudenje brezplačne strokovne pomoči naročniku po telefonu.</w:t>
      </w:r>
    </w:p>
    <w:p w14:paraId="20B187B1" w14:textId="77777777" w:rsidR="00A449A0" w:rsidRDefault="00A449A0" w:rsidP="003A042F">
      <w:pPr>
        <w:spacing w:line="260" w:lineRule="exact"/>
        <w:jc w:val="both"/>
        <w:rPr>
          <w:rFonts w:ascii="Arial" w:hAnsi="Arial" w:cs="Arial"/>
          <w:sz w:val="20"/>
          <w:szCs w:val="20"/>
        </w:rPr>
      </w:pPr>
    </w:p>
    <w:p w14:paraId="55AF50D7" w14:textId="77777777" w:rsidR="00A449A0" w:rsidRDefault="00A449A0" w:rsidP="003A042F">
      <w:pPr>
        <w:spacing w:line="260" w:lineRule="exact"/>
        <w:jc w:val="both"/>
        <w:rPr>
          <w:rFonts w:ascii="Arial" w:hAnsi="Arial" w:cs="Arial"/>
          <w:sz w:val="20"/>
          <w:szCs w:val="20"/>
        </w:rPr>
      </w:pPr>
      <w:r>
        <w:rPr>
          <w:rFonts w:ascii="Arial" w:hAnsi="Arial" w:cs="Arial"/>
          <w:sz w:val="20"/>
          <w:szCs w:val="20"/>
        </w:rPr>
        <w:t>Ponudniki morajo vsa dela, ki so predmet javnega naročila, ponuditi v celoti. Ponudniki se ne morejo prijaviti za izvajanje posameznih del predmetnega javnega naročila.</w:t>
      </w:r>
    </w:p>
    <w:p w14:paraId="41BD2325" w14:textId="77777777" w:rsidR="00A449A0" w:rsidRDefault="00A449A0" w:rsidP="003A042F">
      <w:pPr>
        <w:spacing w:line="260" w:lineRule="exact"/>
        <w:jc w:val="both"/>
        <w:rPr>
          <w:rFonts w:ascii="Arial" w:hAnsi="Arial" w:cs="Arial"/>
          <w:sz w:val="20"/>
          <w:szCs w:val="20"/>
        </w:rPr>
      </w:pPr>
    </w:p>
    <w:p w14:paraId="0FFA1085" w14:textId="77777777" w:rsidR="00A449A0" w:rsidRDefault="00A449A0" w:rsidP="003A042F">
      <w:pPr>
        <w:spacing w:line="260" w:lineRule="exact"/>
        <w:jc w:val="both"/>
        <w:rPr>
          <w:rFonts w:ascii="Arial" w:hAnsi="Arial" w:cs="Arial"/>
          <w:sz w:val="20"/>
        </w:rPr>
      </w:pPr>
      <w:r>
        <w:rPr>
          <w:rFonts w:ascii="Arial" w:hAnsi="Arial" w:cs="Arial"/>
          <w:sz w:val="20"/>
        </w:rPr>
        <w:t>Naročnik si pridržuje pravico, da med izvajanjem pogodbenih del izvajalcu naroči povečanje ali zmanjšanje predvidenih količin posameznih postavk.</w:t>
      </w:r>
    </w:p>
    <w:p w14:paraId="52C97F94" w14:textId="77777777" w:rsidR="00A449A0" w:rsidRPr="00A449A0" w:rsidRDefault="00A449A0" w:rsidP="003A042F">
      <w:pPr>
        <w:spacing w:line="260" w:lineRule="exact"/>
        <w:jc w:val="both"/>
        <w:rPr>
          <w:rFonts w:ascii="Arial" w:hAnsi="Arial" w:cs="Arial"/>
          <w:sz w:val="20"/>
          <w:szCs w:val="20"/>
        </w:rPr>
      </w:pPr>
    </w:p>
    <w:p w14:paraId="47E68E59" w14:textId="77777777" w:rsidR="00C64394" w:rsidRPr="00C64394" w:rsidRDefault="00C64394" w:rsidP="003A042F">
      <w:pPr>
        <w:spacing w:line="260" w:lineRule="exact"/>
      </w:pPr>
    </w:p>
    <w:p w14:paraId="0A071783" w14:textId="77777777" w:rsidR="00DB5732" w:rsidRPr="00DB5732" w:rsidRDefault="00A449A0" w:rsidP="003A042F">
      <w:pPr>
        <w:spacing w:line="260" w:lineRule="exact"/>
        <w:rPr>
          <w:rFonts w:ascii="Arial" w:hAnsi="Arial" w:cs="Arial"/>
          <w:b/>
          <w:sz w:val="20"/>
          <w:szCs w:val="20"/>
        </w:rPr>
      </w:pPr>
      <w:r w:rsidRPr="00A449A0">
        <w:rPr>
          <w:rFonts w:ascii="Arial" w:hAnsi="Arial" w:cs="Arial"/>
          <w:b/>
          <w:sz w:val="20"/>
          <w:szCs w:val="20"/>
        </w:rPr>
        <w:t>2.</w:t>
      </w:r>
      <w:r>
        <w:rPr>
          <w:rFonts w:cs="Arial"/>
          <w:b/>
          <w:szCs w:val="20"/>
        </w:rPr>
        <w:t xml:space="preserve"> </w:t>
      </w:r>
      <w:r w:rsidR="00DB5732" w:rsidRPr="00DB5732">
        <w:rPr>
          <w:rFonts w:ascii="Arial" w:hAnsi="Arial" w:cs="Arial"/>
          <w:b/>
          <w:sz w:val="20"/>
          <w:szCs w:val="20"/>
        </w:rPr>
        <w:t>IZVEDBA IN ČAS IZVEDBE JAVNEGA NAROČILA</w:t>
      </w:r>
    </w:p>
    <w:p w14:paraId="74643FB6" w14:textId="77777777" w:rsidR="007D2C4D" w:rsidRPr="0010671D" w:rsidRDefault="007D2C4D" w:rsidP="003A042F">
      <w:pPr>
        <w:spacing w:line="260" w:lineRule="exact"/>
        <w:jc w:val="both"/>
        <w:rPr>
          <w:rFonts w:ascii="Arial" w:hAnsi="Arial" w:cs="Arial"/>
          <w:sz w:val="20"/>
          <w:szCs w:val="20"/>
        </w:rPr>
      </w:pPr>
    </w:p>
    <w:p w14:paraId="2815CF9D" w14:textId="0959331D"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 xml:space="preserve">Ponudnik bo izvajal storitve predmetnega javnega naročila glede na potrebe naročnika na podlagi </w:t>
      </w:r>
      <w:r>
        <w:rPr>
          <w:rFonts w:ascii="Arial" w:hAnsi="Arial" w:cs="Arial"/>
          <w:sz w:val="20"/>
          <w:szCs w:val="20"/>
        </w:rPr>
        <w:t>delovnih nalogov</w:t>
      </w:r>
      <w:r w:rsidRPr="00DB5732">
        <w:rPr>
          <w:rFonts w:ascii="Arial" w:hAnsi="Arial" w:cs="Arial"/>
          <w:sz w:val="20"/>
          <w:szCs w:val="20"/>
        </w:rPr>
        <w:t>. Ponudnik in njegov podizvajalec (v kolikor ponudnik nastopa s podizvajalcem) mora izpolnjevati tudi naslednje pogoje za udeležbo:</w:t>
      </w:r>
    </w:p>
    <w:p w14:paraId="67CA86AF" w14:textId="77777777" w:rsidR="00DB5732" w:rsidRPr="00DB5732" w:rsidRDefault="00DB5732" w:rsidP="003A042F">
      <w:pPr>
        <w:spacing w:line="260" w:lineRule="exact"/>
        <w:jc w:val="both"/>
        <w:rPr>
          <w:rFonts w:ascii="Arial" w:hAnsi="Arial" w:cs="Arial"/>
          <w:sz w:val="20"/>
          <w:szCs w:val="20"/>
        </w:rPr>
      </w:pPr>
    </w:p>
    <w:p w14:paraId="5F9DE0CE"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ponudnik se obveže, da bo naročniku po vsakokratni opravljeni storitvi izstavil račun, kateri bo izdan na podlagi obojestransko podpisanega delovnega naloga, ki mora biti priložen k izstavljenemu računu in mora izkazovati 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vozila iz popravila, ime in priimek ter podpis predstavnika izvajalca oz. njegovega podizvajalca </w:t>
      </w:r>
      <w:r w:rsidRPr="00DB5732">
        <w:rPr>
          <w:rFonts w:ascii="Arial" w:hAnsi="Arial" w:cs="Arial"/>
          <w:i/>
          <w:sz w:val="20"/>
          <w:szCs w:val="20"/>
        </w:rPr>
        <w:t>/v kolikor ponudnik nastopa s podizvajalcem in je storitve opravil podizvajalec/</w:t>
      </w:r>
      <w:r w:rsidRPr="00DB5732">
        <w:rPr>
          <w:rFonts w:ascii="Arial" w:hAnsi="Arial" w:cs="Arial"/>
          <w:sz w:val="20"/>
          <w:szCs w:val="20"/>
        </w:rPr>
        <w:t>, ime in priimek, podpis in datum predstavnika uporabnika, ki delavni nalog podpiše ob vračilu vozila po izvršeni storitvi,</w:t>
      </w:r>
    </w:p>
    <w:p w14:paraId="46C63AFE"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zagotavlja nudenje brezplačne strokovne pomoči naročniku po telefonu v obratovalnem času servisne delavnice,</w:t>
      </w:r>
    </w:p>
    <w:p w14:paraId="3DD1FB4A"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 pravočasno pridobitvijo nadomestnih delov zagotavlja nemoteno izvajanje storitev,</w:t>
      </w:r>
    </w:p>
    <w:p w14:paraId="3BA217A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zagotavlja vgradnjo cenejših nadomestnih delov in materiala, ki morajo biti po ključnih lastnostih enakovredni originalnim nadomestnim delom in materialu generalnega uvoznika vsakokratne blagovne znamke za Slovenijo, v primeru neobstoja oziroma neustreznosti cenejših nadomestnih delov, pa s soglasjem naročnika tudi originalne nadomestne dele. Prevzeta dela pa mora opravljati v skladu s pravili stroke in s strokovno usposobljenimi delavci,</w:t>
      </w:r>
    </w:p>
    <w:p w14:paraId="54715BD8"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izvajanje kleparsko ličarskih storitev (vključno z materialom) se zaračunava po normativih EUROTAX (normativ delovnih ur in materiala),</w:t>
      </w:r>
    </w:p>
    <w:p w14:paraId="1BDD5DF0"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rok za prevzem vozila in pripravo predračuna je največ 3 delovne dneve od naročila storitve. Za datum naročila storitve se šteje datum pošiljanja elektronskega sporočila na e-naslov ponudnika. Rok za realizacijo storitve je največ 5 delovnih dni od pisne potrditve ponudbenega predračuna s strani naročnika (vključno z dostavo vozila nazaj k uporabniku, kar velja le za sklop 12). Če pride v času izvedbe storitve do okoliščin, ki jih izvajalec ni mogel odpraviti, preprečiti ali se jim izogniti, </w:t>
      </w:r>
      <w:r w:rsidRPr="00DB5732">
        <w:rPr>
          <w:rFonts w:ascii="Arial" w:hAnsi="Arial" w:cs="Arial"/>
          <w:sz w:val="20"/>
          <w:szCs w:val="20"/>
        </w:rPr>
        <w:lastRenderedPageBreak/>
        <w:t>lahko izvajalec pisno predlaga naročniku podaljšanje roka izvedbe storitve, le-ta pa mora daljši rok pisno potrditi oz. zavrniti,</w:t>
      </w:r>
    </w:p>
    <w:p w14:paraId="16698C5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naročniku na njegovo zahtevo omogočil preveritev izdanega računa z vpogledom v cenike pri ponudniku in pri ponudnikovih dobaviteljih,</w:t>
      </w:r>
    </w:p>
    <w:p w14:paraId="6A38C7E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zagotoviti hladno popravilo pločevine, kjer ne gre za poškodbo laka (poškodbe od toče in podobno) po izračunu EUROTAX,</w:t>
      </w:r>
    </w:p>
    <w:p w14:paraId="1F58F56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zagotoviti popravilo poškodb na steklu, v kolikor je poškodba na steklu manjša od 2 cm in ni v vidnem polju voznika po izračunu EUROTAX,</w:t>
      </w:r>
    </w:p>
    <w:p w14:paraId="32CA60A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vsi izpisi iz EUROTAX-a so obvezna priloga k računu,</w:t>
      </w:r>
    </w:p>
    <w:p w14:paraId="18E9EAE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v primeru kleparskih in ličarskih popravil vozil s policijskim dizajnom izvajal po potrebi tudi popravila polepljenja vozil v skladu s policijskim dizajnom,</w:t>
      </w:r>
    </w:p>
    <w:p w14:paraId="60E4DD9B"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vse dobavljene, pripravljene in nameščene odsevne folije morajo biti enakih dimenzij in oblikovno skladne s folijami, ki so oz. so bile nameščene na vozilu, </w:t>
      </w:r>
    </w:p>
    <w:p w14:paraId="471666AA"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najmanj 2 parkirna prostora poleg prostora za prevozna sredstva v popravilu,</w:t>
      </w:r>
    </w:p>
    <w:p w14:paraId="416D5C0D"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poseben prostor za hrambo prevoznih sredstev naročnika, ki se zaradi izvedbe storitev nahajajo pri izvajalcu,</w:t>
      </w:r>
    </w:p>
    <w:p w14:paraId="1B7145D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izvajalec mora zagotoviti, da v času od predaje vozila v popravilo do prevzema vozila iz popravila, tega ne bo uporabil v javnem prometu, razen v primeru, ko je potrebno opraviti preizkusno vožnjo, pri čemer mora o tem predhodno obvestiti naročnika, ki je v času testne vožnje praviloma prisoten, pri vožnji za specialna vozila pa je prisotnost predstavnika naročnika obvezna, </w:t>
      </w:r>
    </w:p>
    <w:p w14:paraId="63908718"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izvajalec mora vozila naročnika od prevzema do vračila hraniti tako, da je do vozil onemogočen dostop tretjim osebam,</w:t>
      </w:r>
    </w:p>
    <w:p w14:paraId="3A9B7C96"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da bo storitve izvajal strokovno in kvalitetno, skladno s pogoji in navodili proizvajalca ter naročnika,</w:t>
      </w:r>
    </w:p>
    <w:p w14:paraId="7A074A4D"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zagotavljati, da bodo naročene storitve opravili strokovno usposobljeni delavci ponudnika – izvajalca,</w:t>
      </w:r>
    </w:p>
    <w:p w14:paraId="04BA5494"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se obveže, da bo naročniku po vsakokratni opravljeni storitvi izstavil račun, ki bo izdan na podlagi obojestransko podpisanega delovnega naloga, ki mora biti priložen k izstavljenemu računu. K računu mora biti priložena tudi korespondenca, ki izkazuje eventualna soglasja v skladu s pogodbenimi določili, kot so na primer soglasje naročnika za podaljšanje roka popravila, izstavitve predračuna, potrditev predračuna, obvestilo o zaključenem popravilu in drugo,</w:t>
      </w:r>
    </w:p>
    <w:p w14:paraId="7B4B54C1"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po opravljeni storitvi, ko ponudnik naročnika obvesti, da je vozilo popravljeno, mora skupaj z obvestilom poslati fotografijo ali več njih (primerne resolucije za pošiljanje po elektronski pošti) na e-naslov </w:t>
      </w:r>
      <w:hyperlink r:id="rId7" w:history="1">
        <w:r w:rsidRPr="00DB5732">
          <w:rPr>
            <w:rStyle w:val="Hiperpovezava"/>
            <w:rFonts w:ascii="Arial" w:hAnsi="Arial" w:cs="Arial"/>
            <w:sz w:val="20"/>
            <w:szCs w:val="20"/>
          </w:rPr>
          <w:t>tehničnega</w:t>
        </w:r>
      </w:hyperlink>
      <w:r w:rsidRPr="00DB5732">
        <w:rPr>
          <w:rFonts w:ascii="Arial" w:hAnsi="Arial" w:cs="Arial"/>
          <w:sz w:val="20"/>
          <w:szCs w:val="20"/>
        </w:rPr>
        <w:t xml:space="preserve"> skrbnika, iz katerih je razvidno, kateri del je bil zamenjan in fotografijo iztrošenega oz. uničenega dela. Zamenjan del se ne sme več uporabljati, zato ga je potrebno uničiti, kar mora biti razvidno iz fotografije. V primeru menjave stekla zaradi razpoke je potrebno zamenjano steklo razbiti do te mere, da je nerabno, kar mora biti razvidno iz fotografije zamenjanega dela, tako je treba ravnati tudi primeru menjave žarometov, odbijačev… Na zahtevo uporabnika je izvajalec dolžan zamenjane dele ob prevzemu vozila predati predstavniku naročnika, kar se  evidentira,</w:t>
      </w:r>
    </w:p>
    <w:p w14:paraId="13FF69A6"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 mora pri dostavi vozila na servis ali popravilo omogočiti izvedbo vizualnega pregleda, ki ga opravita naročnik in izvajalec storitve skupaj. S tem se izogne težavi, kje so eventualne nove poškodbe nastale. Prav tako se enak skupni pregled opravi ob prevzemu vozila iz servisa oziroma popravila. Vse obstoječe vidne poškodbe se zapišejo na zapisniku ob predaji vozila in se tudi fotografirajo (primerne resolucije za pošiljanje po elektronski pošti). Navedeno se po potrebi uskladi s poškodbami zaznanimi ob prevzemu vozila,</w:t>
      </w:r>
    </w:p>
    <w:p w14:paraId="4884D0C2" w14:textId="77777777"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naročnik si pridržuje pred podpisom pogodbe pravico do ogleda delovnih prostorov izvajalca.</w:t>
      </w:r>
    </w:p>
    <w:p w14:paraId="2A4978F2" w14:textId="77777777" w:rsidR="00DB5732" w:rsidRPr="00DB5732" w:rsidRDefault="00DB5732" w:rsidP="003A042F">
      <w:pPr>
        <w:spacing w:line="260" w:lineRule="exact"/>
        <w:jc w:val="both"/>
        <w:rPr>
          <w:rFonts w:ascii="Arial" w:hAnsi="Arial" w:cs="Arial"/>
          <w:sz w:val="20"/>
          <w:szCs w:val="20"/>
        </w:rPr>
      </w:pPr>
    </w:p>
    <w:p w14:paraId="5FB1A6EA" w14:textId="3E0A91AA" w:rsidR="00DB5732" w:rsidRDefault="00DB5732" w:rsidP="003A042F">
      <w:pPr>
        <w:spacing w:line="260" w:lineRule="exact"/>
        <w:jc w:val="both"/>
        <w:rPr>
          <w:rFonts w:ascii="Arial" w:hAnsi="Arial" w:cs="Arial"/>
          <w:sz w:val="20"/>
          <w:szCs w:val="20"/>
        </w:rPr>
      </w:pPr>
      <w:r w:rsidRPr="00DB5732">
        <w:rPr>
          <w:rFonts w:ascii="Arial" w:hAnsi="Arial" w:cs="Arial"/>
          <w:sz w:val="20"/>
          <w:szCs w:val="20"/>
        </w:rPr>
        <w:t>Ponudnik mora predračun, morebitni predlog za podaljšanje roka izvedbe storitve in obvestilo o opravljeni storitvi posredovati kontaktnim osebam, kateri bodo navedeni v pogodbi.</w:t>
      </w:r>
    </w:p>
    <w:p w14:paraId="3682EE17" w14:textId="77777777" w:rsidR="00DB5732" w:rsidRPr="00DB5732" w:rsidRDefault="00DB5732" w:rsidP="003A042F">
      <w:pPr>
        <w:spacing w:line="260" w:lineRule="exact"/>
        <w:jc w:val="both"/>
        <w:rPr>
          <w:rFonts w:ascii="Arial" w:hAnsi="Arial" w:cs="Arial"/>
          <w:sz w:val="20"/>
          <w:szCs w:val="20"/>
        </w:rPr>
      </w:pPr>
    </w:p>
    <w:p w14:paraId="3D5D5864" w14:textId="77777777"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 xml:space="preserve">Reklamacije se izvedejo na podlagi reklamacijskega zahtevka in jih je ponudnik dolžan opraviti v rokih, ki so določeni za izvedbo storitve v pogodbi, od ponovnega prevzema vozila v servis. </w:t>
      </w:r>
    </w:p>
    <w:p w14:paraId="4114D80F" w14:textId="77777777"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lastRenderedPageBreak/>
        <w:t>Naročnik bo kot neustrezne označil ponudbe in iz nadaljnje obravnave izločil vse ponudbe,  katere ne bodo izpolnjevale naslednjih naročnikovih pogojev:</w:t>
      </w:r>
    </w:p>
    <w:p w14:paraId="57B18839"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cene originalnih nadomestnih delov in materiala je 5%,</w:t>
      </w:r>
    </w:p>
    <w:p w14:paraId="50C3C534"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cene originalom enakovrednih nadomestnih delov in materiala je 10%,</w:t>
      </w:r>
    </w:p>
    <w:p w14:paraId="01713536"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ličarski material je 5%,</w:t>
      </w:r>
    </w:p>
    <w:p w14:paraId="147038B5" w14:textId="0CF611C1" w:rsidR="00350F04" w:rsidRDefault="00350F04" w:rsidP="003A042F">
      <w:pPr>
        <w:spacing w:line="260" w:lineRule="exact"/>
        <w:jc w:val="both"/>
        <w:rPr>
          <w:rFonts w:ascii="Arial" w:hAnsi="Arial" w:cs="Arial"/>
          <w:sz w:val="20"/>
          <w:szCs w:val="20"/>
        </w:rPr>
      </w:pPr>
    </w:p>
    <w:p w14:paraId="303C3246" w14:textId="77777777" w:rsidR="00350F04" w:rsidRPr="00813C43" w:rsidRDefault="00350F04" w:rsidP="003A042F">
      <w:pPr>
        <w:spacing w:line="260" w:lineRule="exact"/>
        <w:jc w:val="both"/>
        <w:rPr>
          <w:rFonts w:ascii="Arial" w:hAnsi="Arial" w:cs="Arial"/>
          <w:b/>
          <w:sz w:val="20"/>
          <w:szCs w:val="20"/>
        </w:rPr>
      </w:pPr>
    </w:p>
    <w:p w14:paraId="0998A412" w14:textId="7323E4FE" w:rsidR="00A449A0" w:rsidRDefault="00A449A0" w:rsidP="00EF2D23">
      <w:pPr>
        <w:pStyle w:val="Razpisnaslog2"/>
        <w:numPr>
          <w:ilvl w:val="0"/>
          <w:numId w:val="5"/>
        </w:numPr>
        <w:ind w:left="284"/>
        <w:rPr>
          <w:i w:val="0"/>
        </w:rPr>
      </w:pPr>
      <w:bookmarkStart w:id="2" w:name="_Toc60984877"/>
      <w:r>
        <w:rPr>
          <w:i w:val="0"/>
        </w:rPr>
        <w:t xml:space="preserve">PONUDBENI PREDRAČUN IN </w:t>
      </w:r>
      <w:r w:rsidRPr="00A449A0">
        <w:rPr>
          <w:i w:val="0"/>
        </w:rPr>
        <w:t>POGOJI ZA UDELEŽBO</w:t>
      </w:r>
    </w:p>
    <w:p w14:paraId="797E4CE7" w14:textId="7D59376B" w:rsidR="00A449A0" w:rsidRPr="00A449A0" w:rsidRDefault="00A449A0" w:rsidP="003A042F">
      <w:pPr>
        <w:pStyle w:val="Razpisnaslog2"/>
        <w:numPr>
          <w:ilvl w:val="0"/>
          <w:numId w:val="0"/>
        </w:numPr>
        <w:ind w:left="360" w:hanging="360"/>
        <w:rPr>
          <w:i w:val="0"/>
        </w:rPr>
      </w:pPr>
    </w:p>
    <w:p w14:paraId="33579830"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Ponudnik mora v okviru ponudbenega predračuna podati naslednje podatke za posamezen sklop:</w:t>
      </w:r>
    </w:p>
    <w:p w14:paraId="427633B1" w14:textId="77777777" w:rsidR="00A449A0" w:rsidRPr="00A449A0" w:rsidRDefault="00A449A0" w:rsidP="003A042F">
      <w:pPr>
        <w:spacing w:line="260" w:lineRule="exact"/>
        <w:jc w:val="both"/>
        <w:rPr>
          <w:rFonts w:ascii="Arial" w:hAnsi="Arial" w:cs="Arial"/>
          <w:sz w:val="20"/>
          <w:szCs w:val="20"/>
        </w:rPr>
      </w:pPr>
    </w:p>
    <w:p w14:paraId="4BA9E75D"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ceno kleparskega dela (cena na delovno uro),</w:t>
      </w:r>
    </w:p>
    <w:p w14:paraId="501DC15D"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color w:val="000000"/>
          <w:sz w:val="20"/>
          <w:szCs w:val="20"/>
        </w:rPr>
        <w:t xml:space="preserve">ceno ličarskega dela </w:t>
      </w:r>
      <w:r w:rsidRPr="00A449A0">
        <w:rPr>
          <w:rFonts w:ascii="Arial" w:hAnsi="Arial" w:cs="Arial"/>
          <w:sz w:val="20"/>
          <w:szCs w:val="20"/>
        </w:rPr>
        <w:t>(cena na delovno uro),</w:t>
      </w:r>
    </w:p>
    <w:p w14:paraId="208FD9D0"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sz w:val="20"/>
          <w:szCs w:val="20"/>
        </w:rPr>
        <w:t>popust na ličarski material,</w:t>
      </w:r>
    </w:p>
    <w:p w14:paraId="49A3CFE9" w14:textId="77777777" w:rsidR="00A449A0" w:rsidRPr="00A449A0" w:rsidRDefault="00A449A0" w:rsidP="00EF2D23">
      <w:pPr>
        <w:numPr>
          <w:ilvl w:val="0"/>
          <w:numId w:val="6"/>
        </w:numPr>
        <w:spacing w:line="260" w:lineRule="exact"/>
        <w:jc w:val="both"/>
        <w:rPr>
          <w:rFonts w:ascii="Arial" w:hAnsi="Arial" w:cs="Arial"/>
          <w:sz w:val="20"/>
          <w:szCs w:val="20"/>
          <w:lang w:eastAsia="en-US"/>
        </w:rPr>
      </w:pPr>
      <w:r w:rsidRPr="00A449A0">
        <w:rPr>
          <w:rFonts w:ascii="Arial" w:hAnsi="Arial" w:cs="Arial"/>
          <w:sz w:val="20"/>
          <w:szCs w:val="20"/>
        </w:rPr>
        <w:t>popust na originalne nadomestne dele in material,</w:t>
      </w:r>
    </w:p>
    <w:p w14:paraId="2C6C0532"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popust na originalom enakovredne nadomestne dele in material,</w:t>
      </w:r>
    </w:p>
    <w:p w14:paraId="47102A0D" w14:textId="77777777" w:rsidR="00A449A0" w:rsidRPr="001F4764" w:rsidRDefault="00A449A0" w:rsidP="00EF2D23">
      <w:pPr>
        <w:numPr>
          <w:ilvl w:val="0"/>
          <w:numId w:val="6"/>
        </w:numPr>
        <w:spacing w:line="260" w:lineRule="exact"/>
        <w:jc w:val="both"/>
        <w:rPr>
          <w:rFonts w:ascii="Arial" w:hAnsi="Arial" w:cs="Arial"/>
          <w:strike/>
          <w:color w:val="FF0000"/>
          <w:sz w:val="20"/>
          <w:szCs w:val="20"/>
        </w:rPr>
      </w:pPr>
      <w:r w:rsidRPr="001F4764">
        <w:rPr>
          <w:rFonts w:ascii="Arial" w:hAnsi="Arial" w:cs="Arial"/>
          <w:strike/>
          <w:color w:val="FF0000"/>
          <w:sz w:val="20"/>
          <w:szCs w:val="20"/>
        </w:rPr>
        <w:t>popust na odsevne folije,</w:t>
      </w:r>
    </w:p>
    <w:p w14:paraId="522A1B39"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lang w:eastAsia="x-none"/>
        </w:rPr>
        <w:t>naslov servisne delavnice.</w:t>
      </w:r>
    </w:p>
    <w:p w14:paraId="34634621" w14:textId="77777777" w:rsidR="00A449A0" w:rsidRPr="00A449A0" w:rsidRDefault="00A449A0" w:rsidP="003A042F">
      <w:pPr>
        <w:spacing w:line="260" w:lineRule="exact"/>
        <w:jc w:val="both"/>
        <w:rPr>
          <w:rFonts w:ascii="Arial" w:hAnsi="Arial" w:cs="Arial"/>
          <w:sz w:val="20"/>
          <w:szCs w:val="20"/>
        </w:rPr>
      </w:pPr>
    </w:p>
    <w:p w14:paraId="5F863375"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Cene kleparskih in ličarskih storitev za delovno uro brez DDV morajo biti fiksne za ves čas trajanja pogodbe, izražene v evrih (EUR) in zaokrožene na dve decimalki, s posebej prikazanim DDV. </w:t>
      </w:r>
    </w:p>
    <w:p w14:paraId="3A70F6AE" w14:textId="77777777" w:rsidR="00A449A0" w:rsidRPr="00A449A0" w:rsidRDefault="00A449A0" w:rsidP="003A042F">
      <w:pPr>
        <w:spacing w:line="260" w:lineRule="exact"/>
        <w:jc w:val="both"/>
        <w:rPr>
          <w:rFonts w:ascii="Arial" w:hAnsi="Arial" w:cs="Arial"/>
          <w:sz w:val="20"/>
          <w:szCs w:val="20"/>
        </w:rPr>
      </w:pPr>
    </w:p>
    <w:p w14:paraId="1AB44FA0"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V ceni kleparskih in ličarskih storitev morajo biti zajeti vsi stroški, ki nastanejo pri izvajanju popravil na prevoznih sredstvih naročnika v objektu ponudnika ter vsi stroški povezani s prevzemom prevoznih sredstev na lokaciji ponudnika, pri sklopu 12 pa tudi vsi stroški povezani s prevozom prevoznih sredstev z vlečnim vozilom iz lokacije naročnika na lokacijo ponudnika in vrnitvijo popravljenih prevoznih sredstev z vlečnim vozilom iz lokacije ponudnika na lokacijo naročnika.</w:t>
      </w:r>
    </w:p>
    <w:p w14:paraId="125F5B82" w14:textId="77777777" w:rsidR="00A449A0" w:rsidRPr="00A449A0" w:rsidRDefault="00A449A0" w:rsidP="003A042F">
      <w:pPr>
        <w:spacing w:line="260" w:lineRule="exact"/>
        <w:jc w:val="both"/>
        <w:rPr>
          <w:rFonts w:ascii="Arial" w:hAnsi="Arial" w:cs="Arial"/>
          <w:b/>
          <w:sz w:val="20"/>
          <w:szCs w:val="20"/>
        </w:rPr>
      </w:pPr>
    </w:p>
    <w:p w14:paraId="6F464E69" w14:textId="77777777" w:rsidR="00A449A0" w:rsidRPr="00A449A0" w:rsidRDefault="00A449A0" w:rsidP="003A042F">
      <w:pPr>
        <w:spacing w:line="260" w:lineRule="exact"/>
        <w:jc w:val="both"/>
        <w:rPr>
          <w:rFonts w:ascii="Arial" w:eastAsia="Calibri" w:hAnsi="Arial" w:cs="Arial"/>
          <w:sz w:val="20"/>
          <w:szCs w:val="20"/>
        </w:rPr>
      </w:pPr>
      <w:r w:rsidRPr="00A449A0">
        <w:rPr>
          <w:rFonts w:ascii="Arial" w:hAnsi="Arial" w:cs="Arial"/>
          <w:sz w:val="20"/>
          <w:szCs w:val="20"/>
        </w:rPr>
        <w:t xml:space="preserve">Višine popustov na cene ličarskega materiala ter originalnih in cenejših nadomestnih delov in potrošnega materiala so fiksne za celotno obdobje veljavnosti pogodbe. </w:t>
      </w:r>
      <w:r w:rsidRPr="00A449A0">
        <w:rPr>
          <w:rFonts w:ascii="Arial" w:eastAsia="Calibri" w:hAnsi="Arial" w:cs="Arial"/>
          <w:sz w:val="20"/>
          <w:szCs w:val="20"/>
        </w:rPr>
        <w:t>Naročnik priznava porabo drobnega potrošnega materiala uporabljenega pri izvedbi storitev v višini največ 1% od vrednosti celotne storitve.</w:t>
      </w:r>
    </w:p>
    <w:p w14:paraId="773AF738" w14:textId="77777777" w:rsidR="00A449A0" w:rsidRPr="00A449A0" w:rsidRDefault="00A449A0" w:rsidP="003A042F">
      <w:pPr>
        <w:spacing w:line="260" w:lineRule="exact"/>
        <w:jc w:val="both"/>
        <w:rPr>
          <w:rFonts w:ascii="Arial" w:hAnsi="Arial" w:cs="Arial"/>
          <w:sz w:val="20"/>
          <w:szCs w:val="20"/>
        </w:rPr>
      </w:pPr>
    </w:p>
    <w:p w14:paraId="2C2B20E5"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Poleg že navedenih podatkov mora ponudba izpolnjevati tudi naslednje pogoje za udeležbo:</w:t>
      </w:r>
    </w:p>
    <w:p w14:paraId="0D99CD48"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priložiti izjavo, da je usposobljen za kleparsko in ličarsko dejavnost,</w:t>
      </w:r>
    </w:p>
    <w:p w14:paraId="6064FFB2"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obratovanje servisne delavnice vse delovne dneve (razen sobote) v koledarskem letu najmanj 7 ur dnevno (prekinitve niso vključene),</w:t>
      </w:r>
    </w:p>
    <w:p w14:paraId="1DB246E1"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prednost pri izvajanju storitev na naročnikovih prevoznih sredstvih,</w:t>
      </w:r>
    </w:p>
    <w:p w14:paraId="5B55D8D7"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da bo storitve izvajal strokovno in kvalitetno, skladno s pogoji in navodili proizvajalca ter naročnika,</w:t>
      </w:r>
    </w:p>
    <w:p w14:paraId="076C854D"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zagotavljati, da bodo naročene storitve opravili strokovno usposobljeni delavci ponudnika,</w:t>
      </w:r>
    </w:p>
    <w:p w14:paraId="6942A29A"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ponudnik mora pred začetkom popravila pridobiti naročnikovo potrditev predračuna za kleparsko ličarske storitve. Sestavni del predračuna je dokument o cenah nadomestnih delov, ki bodo uporabljeni pri izvedbi storitve. Ponudnik mora navesti ali so v predračunu navedeni originalni ali cenejši nadomestni deli,</w:t>
      </w:r>
    </w:p>
    <w:p w14:paraId="3C64E0A9" w14:textId="77777777" w:rsidR="00A449A0" w:rsidRPr="00A449A0" w:rsidRDefault="00A449A0" w:rsidP="00EF2D23">
      <w:pPr>
        <w:numPr>
          <w:ilvl w:val="0"/>
          <w:numId w:val="7"/>
        </w:numPr>
        <w:spacing w:line="260" w:lineRule="exact"/>
        <w:jc w:val="both"/>
        <w:rPr>
          <w:rFonts w:ascii="Arial" w:hAnsi="Arial" w:cs="Arial"/>
          <w:bCs/>
          <w:sz w:val="20"/>
          <w:szCs w:val="20"/>
        </w:rPr>
      </w:pPr>
      <w:r w:rsidRPr="00A449A0">
        <w:rPr>
          <w:rFonts w:ascii="Arial" w:hAnsi="Arial" w:cs="Arial"/>
          <w:bCs/>
          <w:sz w:val="20"/>
          <w:szCs w:val="20"/>
        </w:rPr>
        <w:t>naročnik si pridržuje pravico preverjanja cen cenejših in originalnih nadomestnih delov, ki morajo biti primerljive cenam na trgu,</w:t>
      </w:r>
    </w:p>
    <w:p w14:paraId="050B90C2" w14:textId="77777777" w:rsidR="00A449A0" w:rsidRPr="00A449A0" w:rsidRDefault="00A449A0" w:rsidP="00EF2D23">
      <w:pPr>
        <w:numPr>
          <w:ilvl w:val="0"/>
          <w:numId w:val="7"/>
        </w:numPr>
        <w:spacing w:line="260" w:lineRule="exact"/>
        <w:jc w:val="both"/>
        <w:rPr>
          <w:rFonts w:ascii="Arial" w:hAnsi="Arial" w:cs="Arial"/>
          <w:bCs/>
          <w:sz w:val="20"/>
          <w:szCs w:val="20"/>
        </w:rPr>
      </w:pPr>
      <w:r w:rsidRPr="00A449A0">
        <w:rPr>
          <w:rFonts w:ascii="Arial" w:hAnsi="Arial" w:cs="Arial"/>
          <w:sz w:val="20"/>
          <w:szCs w:val="20"/>
        </w:rPr>
        <w:t>ponudnik mora za cenejše nadomestne dele k računu priložiti kopijo dokumenta, iz katerega bo razvidna polna cena  cenejšega nadomestnega dela brez DDV, od katerega se upošteva ponujeni popust,</w:t>
      </w:r>
    </w:p>
    <w:p w14:paraId="27BD2264"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 xml:space="preserve">ponudnik mora originalne nadomestne dele zaračunavati po cenah iz uradnega cenika originalnih nadomestnih delov in materiala generalnega uvoznika blagovne znamke za Slovenijo (priporočene </w:t>
      </w:r>
      <w:r w:rsidRPr="00A449A0">
        <w:rPr>
          <w:rFonts w:ascii="Arial" w:hAnsi="Arial" w:cs="Arial"/>
          <w:sz w:val="20"/>
          <w:szCs w:val="20"/>
        </w:rPr>
        <w:lastRenderedPageBreak/>
        <w:t>cene generalnega uvoznika blagovne znamke za Slovenijo), veljavnega na dan sprejema vozila v servisno delavnico z upoštevanim popustom,</w:t>
      </w:r>
    </w:p>
    <w:p w14:paraId="1DDD2DD9" w14:textId="77777777" w:rsidR="00A449A0" w:rsidRPr="00A449A0" w:rsidRDefault="00A449A0" w:rsidP="00EF2D23">
      <w:pPr>
        <w:numPr>
          <w:ilvl w:val="0"/>
          <w:numId w:val="7"/>
        </w:numPr>
        <w:spacing w:line="260" w:lineRule="exact"/>
        <w:jc w:val="both"/>
        <w:rPr>
          <w:rFonts w:ascii="Arial" w:hAnsi="Arial" w:cs="Arial"/>
          <w:sz w:val="20"/>
          <w:szCs w:val="20"/>
        </w:rPr>
      </w:pPr>
      <w:r w:rsidRPr="00A449A0">
        <w:rPr>
          <w:rFonts w:ascii="Arial" w:hAnsi="Arial" w:cs="Arial"/>
          <w:sz w:val="20"/>
          <w:szCs w:val="20"/>
        </w:rPr>
        <w:t>cene iz ponudbenega predračuna morajo biti enotne za vsa popravila prevoznih sredstev ne glede na to, ali gre za popravilo škode na prevoznih sredstvih iz kasko škode pri zavarovalnici ter ne glede na to, ali gre za popravilo škode na prevoznih sredstvih iz naslova avtomobilske odgovornosti.</w:t>
      </w:r>
    </w:p>
    <w:p w14:paraId="4934974D" w14:textId="77777777" w:rsidR="00A449A0" w:rsidRPr="00A449A0" w:rsidRDefault="00A449A0" w:rsidP="003A042F">
      <w:pPr>
        <w:spacing w:line="260" w:lineRule="exact"/>
        <w:jc w:val="both"/>
        <w:rPr>
          <w:rFonts w:ascii="Arial" w:hAnsi="Arial" w:cs="Arial"/>
          <w:sz w:val="20"/>
          <w:szCs w:val="20"/>
        </w:rPr>
      </w:pPr>
    </w:p>
    <w:p w14:paraId="019D4B07"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Ob zamenjavi delov vozila se zamenjava izvrši s cenejšimi nadomestnimi deli, razen v primeru, ko cenejšega nadomestnega dela ni možno dobaviti (v tem primeru mora ponudnik pred zamenjavo dobiti potrditev naročnika) in v primeru, ko gre za popravilo škode na prevoznih sredstvih iz naslova kasko škode pri zavarovalnici ali popravilo škode na prevoznih sredstvih iz naslova avtomobilske odgovornosti.</w:t>
      </w:r>
    </w:p>
    <w:p w14:paraId="0A540E28"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  </w:t>
      </w:r>
    </w:p>
    <w:p w14:paraId="55AFDA5D" w14:textId="77777777" w:rsidR="00A449A0" w:rsidRPr="00A449A0" w:rsidRDefault="00A449A0" w:rsidP="003A042F">
      <w:pPr>
        <w:spacing w:line="260" w:lineRule="exact"/>
        <w:jc w:val="both"/>
        <w:rPr>
          <w:rFonts w:ascii="Arial" w:hAnsi="Arial" w:cs="Arial"/>
          <w:bCs/>
          <w:color w:val="000000"/>
          <w:sz w:val="20"/>
          <w:szCs w:val="20"/>
        </w:rPr>
      </w:pPr>
      <w:r w:rsidRPr="00A449A0">
        <w:rPr>
          <w:rFonts w:ascii="Arial" w:hAnsi="Arial" w:cs="Arial"/>
          <w:bCs/>
          <w:color w:val="000000"/>
          <w:sz w:val="20"/>
          <w:szCs w:val="20"/>
        </w:rPr>
        <w:t>V kolikor ponudnik ne obračunava oziroma ne zaračunava opravljene storitve v delovnih urah, ampak v drugih enotah, mora v ponudbeni predračun zapisati pretvornik preračuna v delovne ure.</w:t>
      </w:r>
    </w:p>
    <w:p w14:paraId="62B00DAA" w14:textId="543F2D1A" w:rsidR="00A449A0" w:rsidRDefault="00A449A0" w:rsidP="003A042F">
      <w:pPr>
        <w:pStyle w:val="Razpisnaslog2"/>
        <w:numPr>
          <w:ilvl w:val="0"/>
          <w:numId w:val="0"/>
        </w:numPr>
        <w:ind w:left="360" w:hanging="360"/>
        <w:rPr>
          <w:i w:val="0"/>
        </w:rPr>
      </w:pPr>
    </w:p>
    <w:p w14:paraId="16B214EA" w14:textId="77777777" w:rsidR="00C56069" w:rsidRPr="00A449A0" w:rsidRDefault="00C56069" w:rsidP="003A042F">
      <w:pPr>
        <w:pStyle w:val="Razpisnaslog2"/>
        <w:numPr>
          <w:ilvl w:val="0"/>
          <w:numId w:val="0"/>
        </w:numPr>
        <w:ind w:left="360" w:hanging="360"/>
        <w:rPr>
          <w:i w:val="0"/>
        </w:rPr>
      </w:pPr>
    </w:p>
    <w:bookmarkEnd w:id="2"/>
    <w:p w14:paraId="10617BF4" w14:textId="4E18DE45" w:rsidR="00350F04" w:rsidRDefault="00DB5732" w:rsidP="00EF2D23">
      <w:pPr>
        <w:pStyle w:val="Razpisnaslog2"/>
        <w:numPr>
          <w:ilvl w:val="0"/>
          <w:numId w:val="5"/>
        </w:numPr>
        <w:ind w:left="284"/>
        <w:rPr>
          <w:i w:val="0"/>
        </w:rPr>
      </w:pPr>
      <w:r>
        <w:rPr>
          <w:i w:val="0"/>
        </w:rPr>
        <w:t xml:space="preserve">IZRAČUN </w:t>
      </w:r>
      <w:r w:rsidR="003A042F">
        <w:rPr>
          <w:i w:val="0"/>
        </w:rPr>
        <w:t>ODDALJENOSTI SERVISNE DELAVNICE</w:t>
      </w:r>
    </w:p>
    <w:p w14:paraId="65CFCBA9" w14:textId="6FC50F5F" w:rsidR="0005456A" w:rsidRDefault="0005456A" w:rsidP="003A042F">
      <w:pPr>
        <w:pStyle w:val="Razpisnaslog2"/>
        <w:numPr>
          <w:ilvl w:val="0"/>
          <w:numId w:val="0"/>
        </w:numPr>
        <w:ind w:left="360" w:hanging="360"/>
        <w:rPr>
          <w:i w:val="0"/>
        </w:rPr>
      </w:pPr>
    </w:p>
    <w:p w14:paraId="34CF7191"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Maksimalna oddaljenost servisne delavnice ponudnika od lokacije naročnika za posamezen sklop je navedena v spodnji tabeli. </w:t>
      </w:r>
    </w:p>
    <w:p w14:paraId="154486D8" w14:textId="77777777" w:rsidR="00A449A0" w:rsidRPr="00A449A0" w:rsidRDefault="00A449A0" w:rsidP="003A042F">
      <w:pPr>
        <w:spacing w:line="260" w:lineRule="exact"/>
        <w:jc w:val="both"/>
        <w:rPr>
          <w:rFonts w:ascii="Arial" w:hAnsi="Arial" w:cs="Arial"/>
          <w:sz w:val="20"/>
          <w:szCs w:val="20"/>
        </w:rPr>
      </w:pPr>
    </w:p>
    <w:p w14:paraId="00F5C4AB"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Lokacije delavnic izvajalca in morebitnih podizvajalcev morajo biti na območju Republike Slovenije. </w:t>
      </w:r>
    </w:p>
    <w:p w14:paraId="6F869070" w14:textId="77777777" w:rsidR="00A449A0" w:rsidRPr="00A449A0" w:rsidRDefault="00A449A0" w:rsidP="003A042F">
      <w:pPr>
        <w:spacing w:line="260" w:lineRule="exact"/>
        <w:jc w:val="both"/>
        <w:rPr>
          <w:rFonts w:ascii="Arial" w:hAnsi="Arial" w:cs="Arial"/>
          <w:sz w:val="20"/>
          <w:szCs w:val="20"/>
        </w:rPr>
      </w:pPr>
    </w:p>
    <w:p w14:paraId="185FFAFF"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Naslov lokacije naročnika, ki se uporabi za izračun oddaljenosti, je za posamezen sklop naveden v tabeli.</w:t>
      </w:r>
    </w:p>
    <w:p w14:paraId="352CD3A4" w14:textId="77777777" w:rsidR="00A449A0" w:rsidRPr="00A449A0" w:rsidRDefault="00A449A0" w:rsidP="003A042F">
      <w:pPr>
        <w:spacing w:line="260" w:lineRule="exact"/>
        <w:jc w:val="both"/>
        <w:rPr>
          <w:rFonts w:ascii="Arial" w:hAnsi="Arial" w:cs="Arial"/>
          <w:color w:val="000000"/>
          <w:sz w:val="20"/>
          <w:szCs w:val="20"/>
        </w:rPr>
      </w:pPr>
    </w:p>
    <w:tbl>
      <w:tblPr>
        <w:tblW w:w="8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1"/>
        <w:gridCol w:w="1559"/>
        <w:gridCol w:w="2268"/>
        <w:gridCol w:w="1352"/>
      </w:tblGrid>
      <w:tr w:rsidR="00A449A0" w:rsidRPr="00A449A0" w14:paraId="048DA795" w14:textId="77777777" w:rsidTr="00DB5732">
        <w:tc>
          <w:tcPr>
            <w:tcW w:w="36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D68A50" w14:textId="6DDAAF2A" w:rsidR="00A449A0" w:rsidRPr="00A449A0" w:rsidRDefault="00A449A0" w:rsidP="003A042F">
            <w:pPr>
              <w:spacing w:line="260" w:lineRule="exact"/>
              <w:jc w:val="center"/>
              <w:rPr>
                <w:rFonts w:ascii="Arial" w:hAnsi="Arial" w:cs="Arial"/>
                <w:b/>
                <w:bCs/>
                <w:sz w:val="20"/>
                <w:szCs w:val="20"/>
              </w:rPr>
            </w:pPr>
            <w:r>
              <w:rPr>
                <w:rFonts w:ascii="Arial" w:hAnsi="Arial" w:cs="Arial"/>
                <w:b/>
                <w:bCs/>
                <w:sz w:val="20"/>
                <w:szCs w:val="20"/>
              </w:rPr>
              <w:t>Št. In ime sklopa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84EFD6" w14:textId="77777777" w:rsidR="00A449A0" w:rsidRPr="00A449A0" w:rsidRDefault="00A449A0" w:rsidP="003A042F">
            <w:pPr>
              <w:spacing w:line="260" w:lineRule="exact"/>
              <w:jc w:val="center"/>
              <w:rPr>
                <w:rFonts w:ascii="Arial" w:hAnsi="Arial" w:cs="Arial"/>
                <w:b/>
                <w:bCs/>
                <w:sz w:val="20"/>
                <w:szCs w:val="20"/>
              </w:rPr>
            </w:pPr>
            <w:r w:rsidRPr="00A449A0">
              <w:rPr>
                <w:rFonts w:ascii="Arial" w:hAnsi="Arial" w:cs="Arial"/>
                <w:b/>
                <w:bCs/>
                <w:sz w:val="20"/>
                <w:szCs w:val="20"/>
              </w:rPr>
              <w:t>Uporabnik</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1B73C" w14:textId="77777777" w:rsidR="00A449A0" w:rsidRPr="00A449A0" w:rsidRDefault="00A449A0" w:rsidP="003A042F">
            <w:pPr>
              <w:spacing w:line="260" w:lineRule="exact"/>
              <w:ind w:right="-1"/>
              <w:jc w:val="center"/>
              <w:rPr>
                <w:rFonts w:ascii="Arial" w:hAnsi="Arial" w:cs="Arial"/>
                <w:b/>
                <w:bCs/>
                <w:sz w:val="20"/>
                <w:szCs w:val="20"/>
              </w:rPr>
            </w:pPr>
            <w:r w:rsidRPr="00A449A0">
              <w:rPr>
                <w:rFonts w:ascii="Arial" w:hAnsi="Arial" w:cs="Arial"/>
                <w:b/>
                <w:bCs/>
                <w:color w:val="000000"/>
                <w:sz w:val="20"/>
                <w:szCs w:val="20"/>
              </w:rPr>
              <w:t>Naslov – lokacija uporabnika za izračun oddaljenosti</w:t>
            </w:r>
          </w:p>
        </w:tc>
        <w:tc>
          <w:tcPr>
            <w:tcW w:w="1352" w:type="dxa"/>
            <w:tcBorders>
              <w:top w:val="single" w:sz="4" w:space="0" w:color="auto"/>
              <w:left w:val="single" w:sz="4" w:space="0" w:color="auto"/>
              <w:bottom w:val="single" w:sz="4" w:space="0" w:color="auto"/>
              <w:right w:val="single" w:sz="4" w:space="0" w:color="auto"/>
            </w:tcBorders>
            <w:shd w:val="clear" w:color="auto" w:fill="C0C0C0"/>
            <w:hideMark/>
          </w:tcPr>
          <w:p w14:paraId="780F7879" w14:textId="77777777" w:rsidR="00A449A0" w:rsidRPr="00A449A0" w:rsidRDefault="00A449A0" w:rsidP="003A042F">
            <w:pPr>
              <w:spacing w:line="260" w:lineRule="exact"/>
              <w:ind w:right="-1"/>
              <w:jc w:val="center"/>
              <w:rPr>
                <w:rFonts w:ascii="Arial" w:hAnsi="Arial" w:cs="Arial"/>
                <w:b/>
                <w:bCs/>
                <w:color w:val="000000"/>
                <w:sz w:val="20"/>
                <w:szCs w:val="20"/>
              </w:rPr>
            </w:pPr>
            <w:r w:rsidRPr="00A449A0">
              <w:rPr>
                <w:rFonts w:ascii="Arial" w:hAnsi="Arial" w:cs="Arial"/>
                <w:b/>
                <w:bCs/>
                <w:color w:val="000000"/>
                <w:sz w:val="20"/>
                <w:szCs w:val="20"/>
              </w:rPr>
              <w:t>Maksimalna oddaljenost izvajalca od uporabnika</w:t>
            </w:r>
          </w:p>
        </w:tc>
      </w:tr>
      <w:tr w:rsidR="00DB5732" w:rsidRPr="00A449A0" w14:paraId="3484A2DA" w14:textId="77777777" w:rsidTr="0004186D">
        <w:trPr>
          <w:trHeight w:val="630"/>
        </w:trPr>
        <w:tc>
          <w:tcPr>
            <w:tcW w:w="3611" w:type="dxa"/>
            <w:tcBorders>
              <w:top w:val="single" w:sz="4" w:space="0" w:color="auto"/>
              <w:left w:val="single" w:sz="4" w:space="0" w:color="auto"/>
              <w:bottom w:val="single" w:sz="4" w:space="0" w:color="auto"/>
              <w:right w:val="single" w:sz="4" w:space="0" w:color="auto"/>
            </w:tcBorders>
            <w:vAlign w:val="center"/>
            <w:hideMark/>
          </w:tcPr>
          <w:p w14:paraId="68EF470D" w14:textId="6464360B" w:rsidR="00DB5732" w:rsidRPr="00A449A0" w:rsidRDefault="00DB5732" w:rsidP="003A042F">
            <w:pPr>
              <w:spacing w:line="260" w:lineRule="exact"/>
              <w:rPr>
                <w:rFonts w:ascii="Arial" w:hAnsi="Arial" w:cs="Arial"/>
                <w:bCs/>
                <w:sz w:val="20"/>
                <w:szCs w:val="20"/>
              </w:rPr>
            </w:pPr>
            <w:r>
              <w:rPr>
                <w:rFonts w:ascii="Arial" w:hAnsi="Arial" w:cs="Arial"/>
                <w:sz w:val="20"/>
              </w:rPr>
              <w:t>SKLOP 1: Kleparsko ličarske storitve za potrebe Policijske uprave Celje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859E02"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Celje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B75DD"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12, Celje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DB56F8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632A0CA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0973F03" w14:textId="32DC7E1E"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2: Kleparsko ličarske storitve za potrebe Policijske uprave Murska Sobota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3660"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Murska Sobota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87C403"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Ulica arhitekta Novaka 5, Murska Sobota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5777756"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25</w:t>
            </w:r>
          </w:p>
        </w:tc>
      </w:tr>
      <w:tr w:rsidR="00DB5732" w:rsidRPr="00A449A0" w14:paraId="4AB0BCC6" w14:textId="77777777" w:rsidTr="0004186D">
        <w:trPr>
          <w:trHeight w:val="595"/>
        </w:trPr>
        <w:tc>
          <w:tcPr>
            <w:tcW w:w="3611" w:type="dxa"/>
            <w:tcBorders>
              <w:top w:val="single" w:sz="4" w:space="0" w:color="auto"/>
              <w:left w:val="single" w:sz="4" w:space="0" w:color="auto"/>
              <w:bottom w:val="single" w:sz="4" w:space="0" w:color="auto"/>
              <w:right w:val="single" w:sz="4" w:space="0" w:color="auto"/>
            </w:tcBorders>
            <w:vAlign w:val="center"/>
            <w:hideMark/>
          </w:tcPr>
          <w:p w14:paraId="243E964C" w14:textId="3AF9295F" w:rsidR="00DB5732" w:rsidRPr="00A449A0" w:rsidRDefault="00DB5732" w:rsidP="003A042F">
            <w:pPr>
              <w:spacing w:line="260" w:lineRule="exact"/>
              <w:rPr>
                <w:rFonts w:ascii="Arial" w:hAnsi="Arial" w:cs="Arial"/>
                <w:bCs/>
                <w:sz w:val="20"/>
                <w:szCs w:val="20"/>
              </w:rPr>
            </w:pPr>
            <w:r>
              <w:rPr>
                <w:rFonts w:ascii="Arial" w:hAnsi="Arial" w:cs="Arial"/>
                <w:sz w:val="20"/>
              </w:rPr>
              <w:t>SKLOP 3: Kleparsko ličarske storitve za potrebe Policijske uprave Koper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18A3C6"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Koper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FA552"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8, Koper</w:t>
            </w:r>
          </w:p>
        </w:tc>
        <w:tc>
          <w:tcPr>
            <w:tcW w:w="1352" w:type="dxa"/>
            <w:tcBorders>
              <w:top w:val="single" w:sz="4" w:space="0" w:color="auto"/>
              <w:left w:val="single" w:sz="4" w:space="0" w:color="auto"/>
              <w:bottom w:val="single" w:sz="4" w:space="0" w:color="auto"/>
              <w:right w:val="single" w:sz="4" w:space="0" w:color="auto"/>
            </w:tcBorders>
            <w:vAlign w:val="center"/>
            <w:hideMark/>
          </w:tcPr>
          <w:p w14:paraId="3685EBB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3BFD1DB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2AD95C09" w14:textId="4FC84CA1"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4: Kleparsko ličarske storitve za potrebe Policijske uprave Ljubljana območje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AC95D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C56E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Prešernova cesta 18, Ljubljana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4D9DDB9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DB5732" w:rsidRPr="00A449A0" w14:paraId="52BCF43E"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3B1C09EF" w14:textId="2B157C6F"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5: Kleparsko ličarske storitve za potrebe Policijske uprave Ljubljana območje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5ED9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67A20E"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Gorenjska cesta 7, Ribnica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2DC0A66A"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25</w:t>
            </w:r>
          </w:p>
        </w:tc>
      </w:tr>
      <w:tr w:rsidR="00DB5732" w:rsidRPr="00A449A0" w14:paraId="5004ED5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3F285C02" w14:textId="0687E85E"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6: Kleparsko ličarske storitve za potrebe Policijske uprave Ljubljana območje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5E8B8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1B6281"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Obrtniška cesta 12, Trbovlje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D9ECBFF"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4D646E9A"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4934FC7" w14:textId="7F1FDCDC"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7: Kleparsko ličarske storitve za potrebe Policijske uprave Maribor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686DAB"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Maribor</w:t>
            </w:r>
            <w:r w:rsidRPr="00A449A0">
              <w:rPr>
                <w:rFonts w:ascii="Arial" w:hAnsi="Arial" w:cs="Arial"/>
                <w:bCs/>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4413EF"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Tržaška cesta 38, Maribor</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DBD975B"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DB5732" w:rsidRPr="00A449A0" w14:paraId="6217EC81"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4673B355" w14:textId="45C83F99"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8: Kleparsko ličarske storitve za potrebe Policijske uprave Kranj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B3908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Kranj</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C8448"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Bleiweisova cesta 3, Kranj</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92B6D97"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73B57C24"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033A18D2" w14:textId="684EA3CF"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9: Kleparsko ličarske storitve za potrebe Policijske uprave Novo mesto območje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D6D407"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10309" w14:textId="3A7C7A06"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Ljubljanska cesta 30, Novo mesto</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82E4FBB"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20</w:t>
            </w:r>
          </w:p>
        </w:tc>
      </w:tr>
      <w:tr w:rsidR="00DB5732" w:rsidRPr="00A449A0" w14:paraId="56328EEF"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056A0D5C" w14:textId="126EBE4B" w:rsidR="00DB5732" w:rsidRPr="00A449A0" w:rsidRDefault="00DB5732" w:rsidP="003A042F">
            <w:pPr>
              <w:spacing w:line="260" w:lineRule="exact"/>
              <w:rPr>
                <w:rFonts w:ascii="Arial" w:hAnsi="Arial" w:cs="Arial"/>
                <w:bCs/>
                <w:color w:val="000000"/>
                <w:sz w:val="20"/>
                <w:szCs w:val="20"/>
              </w:rPr>
            </w:pPr>
            <w:r>
              <w:rPr>
                <w:rFonts w:ascii="Arial" w:hAnsi="Arial" w:cs="Arial"/>
                <w:sz w:val="20"/>
              </w:rPr>
              <w:lastRenderedPageBreak/>
              <w:t>SKLOP 10: Kleparsko ličarske storitve za potrebe Policijske uprave Novo mesto območje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8F2C3B"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A0BAE9"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Prešernova cesta 19a, Brežice</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42F5090"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20</w:t>
            </w:r>
          </w:p>
        </w:tc>
      </w:tr>
      <w:tr w:rsidR="00DB5732" w:rsidRPr="00A449A0" w14:paraId="3CAB0FF7"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2A54EBE0" w14:textId="7F4936A4"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11: Kleparsko ličarske storitve za potrebe Policijske uprave Novo mesto območje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C1D3"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48A2F5" w14:textId="77777777" w:rsidR="00B62A78" w:rsidRDefault="00B62A78" w:rsidP="003A042F">
            <w:pPr>
              <w:spacing w:line="260" w:lineRule="exact"/>
              <w:ind w:right="-1"/>
              <w:jc w:val="center"/>
              <w:rPr>
                <w:rFonts w:ascii="Arial" w:hAnsi="Arial" w:cs="Arial"/>
                <w:sz w:val="20"/>
                <w:szCs w:val="20"/>
              </w:rPr>
            </w:pPr>
          </w:p>
          <w:p w14:paraId="20BD8024" w14:textId="13C1AE4E"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Lokve 90, Črnomelj</w:t>
            </w:r>
          </w:p>
        </w:tc>
        <w:tc>
          <w:tcPr>
            <w:tcW w:w="1352" w:type="dxa"/>
            <w:tcBorders>
              <w:top w:val="single" w:sz="4" w:space="0" w:color="auto"/>
              <w:left w:val="single" w:sz="4" w:space="0" w:color="auto"/>
              <w:bottom w:val="single" w:sz="4" w:space="0" w:color="auto"/>
              <w:right w:val="single" w:sz="4" w:space="0" w:color="auto"/>
            </w:tcBorders>
            <w:vAlign w:val="center"/>
            <w:hideMark/>
          </w:tcPr>
          <w:p w14:paraId="20E9994E"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25</w:t>
            </w:r>
          </w:p>
        </w:tc>
      </w:tr>
      <w:tr w:rsidR="00DB5732" w:rsidRPr="00A449A0" w14:paraId="0510AE2E" w14:textId="77777777" w:rsidTr="0004186D">
        <w:tc>
          <w:tcPr>
            <w:tcW w:w="3611" w:type="dxa"/>
            <w:tcBorders>
              <w:top w:val="single" w:sz="4" w:space="0" w:color="auto"/>
              <w:left w:val="single" w:sz="4" w:space="0" w:color="auto"/>
              <w:bottom w:val="single" w:sz="4" w:space="0" w:color="auto"/>
              <w:right w:val="single" w:sz="4" w:space="0" w:color="auto"/>
            </w:tcBorders>
            <w:vAlign w:val="center"/>
            <w:hideMark/>
          </w:tcPr>
          <w:p w14:paraId="7FF14866" w14:textId="5213C1F4" w:rsidR="00DB5732" w:rsidRPr="00A449A0" w:rsidRDefault="00DB5732" w:rsidP="003A042F">
            <w:pPr>
              <w:spacing w:line="260" w:lineRule="exact"/>
              <w:rPr>
                <w:rFonts w:ascii="Arial" w:hAnsi="Arial" w:cs="Arial"/>
                <w:bCs/>
                <w:color w:val="000000"/>
                <w:sz w:val="20"/>
                <w:szCs w:val="20"/>
              </w:rPr>
            </w:pPr>
            <w:r>
              <w:rPr>
                <w:rFonts w:ascii="Arial" w:hAnsi="Arial" w:cs="Arial"/>
                <w:sz w:val="20"/>
              </w:rPr>
              <w:t>SKLOP 12: Kleparsko ličarske storitve za potrebe MNZ, GPU in IRSNZ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36651" w14:textId="77777777" w:rsidR="00DB5732" w:rsidRPr="00A449A0" w:rsidRDefault="00DB5732" w:rsidP="003A042F">
            <w:pPr>
              <w:spacing w:line="260" w:lineRule="exact"/>
              <w:jc w:val="center"/>
              <w:rPr>
                <w:rFonts w:ascii="Arial" w:hAnsi="Arial" w:cs="Arial"/>
                <w:bCs/>
                <w:sz w:val="20"/>
                <w:szCs w:val="20"/>
              </w:rPr>
            </w:pPr>
            <w:r w:rsidRPr="00A449A0">
              <w:rPr>
                <w:rFonts w:ascii="Arial" w:hAnsi="Arial" w:cs="Arial"/>
                <w:bCs/>
                <w:sz w:val="20"/>
                <w:szCs w:val="20"/>
              </w:rPr>
              <w:t>GPU, MNZ, IRSNZ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29159A" w14:textId="77777777" w:rsidR="00DB5732" w:rsidRPr="00A449A0" w:rsidRDefault="00DB5732" w:rsidP="003A042F">
            <w:pPr>
              <w:spacing w:line="260" w:lineRule="exact"/>
              <w:ind w:right="-1"/>
              <w:jc w:val="center"/>
              <w:rPr>
                <w:rFonts w:ascii="Arial" w:hAnsi="Arial" w:cs="Arial"/>
                <w:sz w:val="20"/>
                <w:szCs w:val="20"/>
              </w:rPr>
            </w:pPr>
            <w:r w:rsidRPr="00A449A0">
              <w:rPr>
                <w:rFonts w:ascii="Arial" w:hAnsi="Arial" w:cs="Arial"/>
                <w:sz w:val="20"/>
                <w:szCs w:val="20"/>
              </w:rPr>
              <w:t>Vodovodna 93a, Ljubljana</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72EAF87" w14:textId="77777777" w:rsidR="00DB5732" w:rsidRPr="00A449A0" w:rsidRDefault="00DB5732" w:rsidP="003A042F">
            <w:pPr>
              <w:spacing w:line="260" w:lineRule="exact"/>
              <w:ind w:right="-1"/>
              <w:jc w:val="center"/>
              <w:rPr>
                <w:rFonts w:ascii="Arial" w:hAnsi="Arial" w:cs="Arial"/>
                <w:sz w:val="20"/>
                <w:szCs w:val="20"/>
                <w:lang w:eastAsia="en-US"/>
              </w:rPr>
            </w:pPr>
            <w:r w:rsidRPr="00A449A0">
              <w:rPr>
                <w:rFonts w:ascii="Arial" w:hAnsi="Arial" w:cs="Arial"/>
                <w:sz w:val="20"/>
                <w:szCs w:val="20"/>
              </w:rPr>
              <w:t>30</w:t>
            </w:r>
          </w:p>
        </w:tc>
      </w:tr>
    </w:tbl>
    <w:p w14:paraId="6BF6CFE8" w14:textId="77777777" w:rsidR="00A449A0" w:rsidRPr="00A449A0" w:rsidRDefault="00A449A0" w:rsidP="003A042F">
      <w:pPr>
        <w:spacing w:line="260" w:lineRule="exact"/>
        <w:jc w:val="both"/>
        <w:rPr>
          <w:rFonts w:ascii="Arial" w:hAnsi="Arial" w:cs="Arial"/>
          <w:bCs/>
          <w:color w:val="000000"/>
          <w:sz w:val="20"/>
          <w:szCs w:val="20"/>
          <w:lang w:eastAsia="en-US"/>
        </w:rPr>
      </w:pPr>
    </w:p>
    <w:p w14:paraId="7692F622" w14:textId="77777777"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 xml:space="preserve">Oddaljenost lokacije ponudnika od lokacije naročnika se izračuna s pomočjo javno dostopnega spletnega orodja na naslovu </w:t>
      </w:r>
      <w:r w:rsidRPr="00A449A0">
        <w:rPr>
          <w:rFonts w:ascii="Arial" w:hAnsi="Arial" w:cs="Arial"/>
          <w:b/>
          <w:bCs/>
          <w:color w:val="000000"/>
          <w:sz w:val="20"/>
          <w:szCs w:val="20"/>
        </w:rPr>
        <w:t>http://zemljevid.najdi.si,</w:t>
      </w:r>
      <w:r w:rsidRPr="00A449A0">
        <w:rPr>
          <w:rFonts w:ascii="Arial" w:hAnsi="Arial" w:cs="Arial"/>
          <w:color w:val="000000"/>
          <w:sz w:val="20"/>
          <w:szCs w:val="20"/>
        </w:rPr>
        <w:t xml:space="preserve"> funkcija iskanje poti, izbira najkrajša pot z avtom. Ponudnik mora obvezno upoštevati oddaljenost v smeri od lokacije naročnika do lokacije ponudnika in ne v nasprotno smer. Za lokacijo servisne delavnice ponudnika se upošteva ulica in hišna številka, ki pripada lokaciji servisne delavnice.</w:t>
      </w:r>
    </w:p>
    <w:p w14:paraId="7EF9641E" w14:textId="77777777" w:rsidR="00A449A0" w:rsidRPr="00A449A0" w:rsidRDefault="00A449A0" w:rsidP="003A042F">
      <w:pPr>
        <w:spacing w:line="260" w:lineRule="exact"/>
        <w:jc w:val="both"/>
        <w:rPr>
          <w:rFonts w:ascii="Arial" w:hAnsi="Arial" w:cs="Arial"/>
          <w:color w:val="000000"/>
          <w:sz w:val="20"/>
          <w:szCs w:val="20"/>
        </w:rPr>
      </w:pPr>
    </w:p>
    <w:p w14:paraId="4082D726" w14:textId="77777777" w:rsidR="00A449A0" w:rsidRPr="00A449A0" w:rsidRDefault="00A449A0" w:rsidP="003A042F">
      <w:pPr>
        <w:spacing w:line="260" w:lineRule="exact"/>
        <w:jc w:val="both"/>
        <w:rPr>
          <w:rFonts w:ascii="Arial" w:hAnsi="Arial" w:cs="Arial"/>
          <w:sz w:val="20"/>
          <w:szCs w:val="20"/>
          <w:lang w:eastAsia="en-US"/>
        </w:rPr>
      </w:pPr>
      <w:r w:rsidRPr="00A449A0">
        <w:rPr>
          <w:rFonts w:ascii="Arial" w:hAnsi="Arial" w:cs="Arial"/>
          <w:sz w:val="20"/>
          <w:szCs w:val="20"/>
        </w:rPr>
        <w:t>V primeru, da se servisna delavnica nahaja v okviru kompleksa poslovnih objektov ponudnika, se za izračun razdalje uporabi naslov kompleksa poslovnih stavb ponudnika.</w:t>
      </w:r>
    </w:p>
    <w:p w14:paraId="76849735" w14:textId="77777777" w:rsidR="00A449A0" w:rsidRPr="00A449A0" w:rsidRDefault="00A449A0" w:rsidP="003A042F">
      <w:pPr>
        <w:spacing w:line="260" w:lineRule="exact"/>
        <w:jc w:val="both"/>
        <w:rPr>
          <w:rFonts w:ascii="Arial" w:hAnsi="Arial" w:cs="Arial"/>
          <w:b/>
          <w:bCs/>
          <w:sz w:val="20"/>
          <w:szCs w:val="20"/>
        </w:rPr>
      </w:pPr>
    </w:p>
    <w:p w14:paraId="57A9B441" w14:textId="77777777"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 xml:space="preserve">Naročnik omejuje oddaljenost lokacije servisne delavnice ponudnika do lokacije naročnika zaradi </w:t>
      </w:r>
      <w:r w:rsidRPr="00A449A0">
        <w:rPr>
          <w:rFonts w:ascii="Arial" w:hAnsi="Arial" w:cs="Arial"/>
          <w:sz w:val="20"/>
          <w:szCs w:val="20"/>
        </w:rPr>
        <w:t xml:space="preserve"> stroškov prevoza, predaje in prevzemov vozil</w:t>
      </w:r>
      <w:r w:rsidRPr="00A449A0">
        <w:rPr>
          <w:rFonts w:ascii="Arial" w:hAnsi="Arial" w:cs="Arial"/>
          <w:color w:val="000000"/>
          <w:sz w:val="20"/>
          <w:szCs w:val="20"/>
        </w:rPr>
        <w:t xml:space="preserve"> ter predvidenih ogledov popravil s strani naročnika in občasne kontrole izvajanja pogodbenih obveznosti. </w:t>
      </w:r>
    </w:p>
    <w:p w14:paraId="3F37FD42" w14:textId="4661A3E7" w:rsidR="000A7E41" w:rsidRDefault="000A7E41" w:rsidP="003A042F">
      <w:pPr>
        <w:spacing w:line="260" w:lineRule="exact"/>
        <w:jc w:val="both"/>
        <w:rPr>
          <w:rFonts w:ascii="Arial" w:hAnsi="Arial" w:cs="Arial"/>
          <w:dstrike/>
          <w:color w:val="FF00FF"/>
          <w:sz w:val="20"/>
          <w:szCs w:val="20"/>
        </w:rPr>
      </w:pPr>
    </w:p>
    <w:p w14:paraId="2AD9A5B1" w14:textId="77777777" w:rsidR="00C56069" w:rsidRDefault="00C56069" w:rsidP="003A042F">
      <w:pPr>
        <w:spacing w:line="260" w:lineRule="exact"/>
        <w:jc w:val="both"/>
        <w:rPr>
          <w:rFonts w:ascii="Arial" w:hAnsi="Arial" w:cs="Arial"/>
          <w:dstrike/>
          <w:color w:val="FF00FF"/>
          <w:sz w:val="20"/>
          <w:szCs w:val="20"/>
        </w:rPr>
      </w:pPr>
    </w:p>
    <w:p w14:paraId="28F58E78" w14:textId="77777777" w:rsidR="00DB5732" w:rsidRDefault="00DB5732" w:rsidP="00EF2D23">
      <w:pPr>
        <w:pStyle w:val="Razpisnaslog2"/>
        <w:numPr>
          <w:ilvl w:val="0"/>
          <w:numId w:val="5"/>
        </w:numPr>
        <w:ind w:left="284"/>
        <w:rPr>
          <w:i w:val="0"/>
        </w:rPr>
      </w:pPr>
      <w:r w:rsidRPr="0005456A">
        <w:rPr>
          <w:i w:val="0"/>
        </w:rPr>
        <w:t xml:space="preserve">OSTALE ZAHTEVE NAROČNIKA </w:t>
      </w:r>
    </w:p>
    <w:p w14:paraId="3AAD6481" w14:textId="2B13CBB5" w:rsidR="00DB5732" w:rsidRDefault="00DB5732" w:rsidP="003A042F">
      <w:pPr>
        <w:spacing w:line="260" w:lineRule="exact"/>
        <w:jc w:val="both"/>
        <w:rPr>
          <w:rFonts w:ascii="Arial" w:hAnsi="Arial" w:cs="Arial"/>
          <w:dstrike/>
          <w:color w:val="FF00FF"/>
          <w:sz w:val="20"/>
          <w:szCs w:val="20"/>
        </w:rPr>
      </w:pPr>
    </w:p>
    <w:p w14:paraId="53EDE110" w14:textId="77777777" w:rsidR="003A042F" w:rsidRPr="003A042F" w:rsidRDefault="003A042F" w:rsidP="003A042F">
      <w:pPr>
        <w:spacing w:line="260" w:lineRule="exact"/>
        <w:jc w:val="both"/>
        <w:rPr>
          <w:rFonts w:ascii="Arial" w:hAnsi="Arial" w:cs="Arial"/>
          <w:sz w:val="20"/>
          <w:szCs w:val="20"/>
        </w:rPr>
      </w:pPr>
      <w:r w:rsidRPr="003A042F">
        <w:rPr>
          <w:rFonts w:ascii="Arial" w:hAnsi="Arial" w:cs="Arial"/>
          <w:sz w:val="20"/>
          <w:szCs w:val="20"/>
        </w:rPr>
        <w:t>Ponudnik mora na zahtevo naročnika predložiti potrdilo proizvajalca odsevnih folij oziroma generalnega zastopnika proizvajalca za območje Republike Slovenije o strokovni usposobljenosti izvajalca za izvajanje namestitve folij.</w:t>
      </w:r>
    </w:p>
    <w:p w14:paraId="67E0124E" w14:textId="77777777" w:rsidR="003A042F" w:rsidRPr="003A042F" w:rsidRDefault="003A042F" w:rsidP="003A042F">
      <w:pPr>
        <w:spacing w:line="260" w:lineRule="exact"/>
        <w:jc w:val="both"/>
        <w:rPr>
          <w:rFonts w:ascii="Arial" w:eastAsia="Calibri" w:hAnsi="Arial" w:cs="Arial"/>
          <w:sz w:val="20"/>
          <w:szCs w:val="20"/>
          <w:highlight w:val="cyan"/>
        </w:rPr>
      </w:pPr>
    </w:p>
    <w:p w14:paraId="1A2B1EF8" w14:textId="77777777" w:rsidR="003A042F" w:rsidRPr="003A042F" w:rsidRDefault="003A042F" w:rsidP="003A042F">
      <w:pPr>
        <w:spacing w:line="260" w:lineRule="exact"/>
        <w:jc w:val="both"/>
        <w:rPr>
          <w:rFonts w:ascii="Arial" w:eastAsia="Calibri" w:hAnsi="Arial" w:cs="Arial"/>
          <w:sz w:val="20"/>
          <w:szCs w:val="20"/>
        </w:rPr>
      </w:pPr>
      <w:r w:rsidRPr="003A042F">
        <w:rPr>
          <w:rFonts w:ascii="Arial" w:eastAsia="Calibri" w:hAnsi="Arial" w:cs="Arial"/>
          <w:sz w:val="20"/>
          <w:szCs w:val="20"/>
        </w:rPr>
        <w:t>Ponudnikove prostorske kapacitete morajo zagotavljati, da bo lahko v servisni delavnici sočasno in nemoteno izvajal popravila dveh vozil hkrati; ponudnik mora zagotavljati, da ima v servisni delavnici tehnično opremo, ki omogoča izvedbo manjših in večjih popravil vozil po poškodbah.</w:t>
      </w:r>
    </w:p>
    <w:p w14:paraId="034FC167" w14:textId="77777777" w:rsidR="003A042F" w:rsidRPr="003A042F" w:rsidRDefault="003A042F" w:rsidP="003A042F">
      <w:pPr>
        <w:spacing w:line="260" w:lineRule="exact"/>
        <w:rPr>
          <w:rFonts w:ascii="Arial" w:eastAsia="Calibri" w:hAnsi="Arial" w:cs="Arial"/>
          <w:sz w:val="20"/>
          <w:szCs w:val="20"/>
        </w:rPr>
      </w:pPr>
    </w:p>
    <w:p w14:paraId="25BB2D77" w14:textId="77777777" w:rsidR="003A042F" w:rsidRPr="003A042F" w:rsidRDefault="003A042F" w:rsidP="003A042F">
      <w:pPr>
        <w:spacing w:line="260" w:lineRule="exact"/>
        <w:jc w:val="both"/>
        <w:rPr>
          <w:rFonts w:ascii="Arial" w:eastAsia="Calibri" w:hAnsi="Arial" w:cs="Arial"/>
          <w:sz w:val="20"/>
          <w:szCs w:val="20"/>
        </w:rPr>
      </w:pPr>
      <w:bookmarkStart w:id="3" w:name="_Ref6343127"/>
      <w:r w:rsidRPr="003A042F">
        <w:rPr>
          <w:rFonts w:ascii="Arial" w:eastAsia="Calibri" w:hAnsi="Arial" w:cs="Arial"/>
          <w:sz w:val="20"/>
          <w:szCs w:val="20"/>
        </w:rPr>
        <w:t>Ponudnik mora ves čas trajanja pogodbe zagotavljati oz. imeti na razpolago najmanj 3 delavce</w:t>
      </w:r>
      <w:bookmarkEnd w:id="3"/>
      <w:r w:rsidRPr="003A042F">
        <w:rPr>
          <w:rFonts w:ascii="Arial" w:eastAsia="Calibri" w:hAnsi="Arial" w:cs="Arial"/>
          <w:sz w:val="20"/>
          <w:szCs w:val="20"/>
        </w:rPr>
        <w:t>, funkcionalno usposobljene za izvajanje predmetnih storitev.</w:t>
      </w:r>
    </w:p>
    <w:p w14:paraId="317A9740" w14:textId="77777777" w:rsidR="003A042F" w:rsidRDefault="003A042F" w:rsidP="003A042F">
      <w:pPr>
        <w:spacing w:line="260" w:lineRule="exact"/>
        <w:jc w:val="both"/>
        <w:rPr>
          <w:rFonts w:ascii="Arial" w:hAnsi="Arial" w:cs="Arial"/>
          <w:dstrike/>
          <w:color w:val="FF00FF"/>
          <w:sz w:val="20"/>
          <w:szCs w:val="20"/>
        </w:rPr>
      </w:pPr>
    </w:p>
    <w:sectPr w:rsidR="003A042F" w:rsidSect="00A83D1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1756589"/>
      <w:docPartObj>
        <w:docPartGallery w:val="Page Numbers (Bottom of Page)"/>
        <w:docPartUnique/>
      </w:docPartObj>
    </w:sdtPr>
    <w:sdtEndPr/>
    <w:sdtContent>
      <w:p w14:paraId="2B5A5BA1" w14:textId="17D617ED" w:rsidR="00DB0217" w:rsidRDefault="00DB0217">
        <w:pPr>
          <w:pStyle w:val="Noga"/>
          <w:jc w:val="center"/>
        </w:pPr>
        <w:r>
          <w:fldChar w:fldCharType="begin"/>
        </w:r>
        <w:r>
          <w:instrText>PAGE   \* MERGEFORMAT</w:instrText>
        </w:r>
        <w:r>
          <w:fldChar w:fldCharType="separate"/>
        </w:r>
        <w:r>
          <w:t>2</w:t>
        </w:r>
        <w:r>
          <w:fldChar w:fldCharType="end"/>
        </w:r>
      </w:p>
    </w:sdtContent>
  </w:sdt>
  <w:p w14:paraId="0E1A7E78" w14:textId="77777777" w:rsidR="00DB0217" w:rsidRDefault="00DB0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94966" w14:textId="77777777" w:rsidR="00DB0217" w:rsidRDefault="00DB02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6A50" w14:textId="77777777" w:rsidR="00DB0217" w:rsidRDefault="00DB02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A053A"/>
    <w:multiLevelType w:val="hybridMultilevel"/>
    <w:tmpl w:val="54E2E33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A2A6F66"/>
    <w:multiLevelType w:val="hybridMultilevel"/>
    <w:tmpl w:val="2B327BB4"/>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8A124CD"/>
    <w:multiLevelType w:val="hybridMultilevel"/>
    <w:tmpl w:val="28C69D8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6E0089"/>
    <w:multiLevelType w:val="hybridMultilevel"/>
    <w:tmpl w:val="7556BE9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C23F8F"/>
    <w:multiLevelType w:val="hybridMultilevel"/>
    <w:tmpl w:val="888AB7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4"/>
  </w:num>
  <w:num w:numId="7">
    <w:abstractNumId w:val="2"/>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186D"/>
    <w:rsid w:val="00043246"/>
    <w:rsid w:val="0005456A"/>
    <w:rsid w:val="0007696C"/>
    <w:rsid w:val="000A7E41"/>
    <w:rsid w:val="00104142"/>
    <w:rsid w:val="00125081"/>
    <w:rsid w:val="00141322"/>
    <w:rsid w:val="00164790"/>
    <w:rsid w:val="00194638"/>
    <w:rsid w:val="001C6233"/>
    <w:rsid w:val="001F4764"/>
    <w:rsid w:val="00245344"/>
    <w:rsid w:val="002544D5"/>
    <w:rsid w:val="00280665"/>
    <w:rsid w:val="00291D27"/>
    <w:rsid w:val="002A63B3"/>
    <w:rsid w:val="002C5E75"/>
    <w:rsid w:val="00310621"/>
    <w:rsid w:val="003509FC"/>
    <w:rsid w:val="00350F04"/>
    <w:rsid w:val="0038702E"/>
    <w:rsid w:val="003937AF"/>
    <w:rsid w:val="003A042F"/>
    <w:rsid w:val="003C1164"/>
    <w:rsid w:val="003D14C0"/>
    <w:rsid w:val="00441556"/>
    <w:rsid w:val="004875C9"/>
    <w:rsid w:val="004C1832"/>
    <w:rsid w:val="004D3D11"/>
    <w:rsid w:val="004F56D6"/>
    <w:rsid w:val="00516021"/>
    <w:rsid w:val="00584C18"/>
    <w:rsid w:val="00597B83"/>
    <w:rsid w:val="005A3651"/>
    <w:rsid w:val="005A739B"/>
    <w:rsid w:val="006B6A9F"/>
    <w:rsid w:val="006E2A47"/>
    <w:rsid w:val="007311C6"/>
    <w:rsid w:val="00745DA3"/>
    <w:rsid w:val="007C44C3"/>
    <w:rsid w:val="007D2C4D"/>
    <w:rsid w:val="007E1B9B"/>
    <w:rsid w:val="00813C43"/>
    <w:rsid w:val="00824703"/>
    <w:rsid w:val="008446F2"/>
    <w:rsid w:val="00863A8E"/>
    <w:rsid w:val="00863EAB"/>
    <w:rsid w:val="008966B7"/>
    <w:rsid w:val="00897E68"/>
    <w:rsid w:val="009168A8"/>
    <w:rsid w:val="00972101"/>
    <w:rsid w:val="00A40495"/>
    <w:rsid w:val="00A44987"/>
    <w:rsid w:val="00A449A0"/>
    <w:rsid w:val="00A83D1D"/>
    <w:rsid w:val="00A91306"/>
    <w:rsid w:val="00AA50C7"/>
    <w:rsid w:val="00AA674F"/>
    <w:rsid w:val="00AC0AFA"/>
    <w:rsid w:val="00AE2E95"/>
    <w:rsid w:val="00AF300A"/>
    <w:rsid w:val="00B62A78"/>
    <w:rsid w:val="00B670CC"/>
    <w:rsid w:val="00BB225F"/>
    <w:rsid w:val="00BC3F37"/>
    <w:rsid w:val="00BE6F93"/>
    <w:rsid w:val="00BE77AF"/>
    <w:rsid w:val="00C56069"/>
    <w:rsid w:val="00C64394"/>
    <w:rsid w:val="00CB4430"/>
    <w:rsid w:val="00CD003A"/>
    <w:rsid w:val="00D42268"/>
    <w:rsid w:val="00DA3A02"/>
    <w:rsid w:val="00DB0217"/>
    <w:rsid w:val="00DB5732"/>
    <w:rsid w:val="00E04E96"/>
    <w:rsid w:val="00E16C38"/>
    <w:rsid w:val="00E222E9"/>
    <w:rsid w:val="00E22CCA"/>
    <w:rsid w:val="00E32C0F"/>
    <w:rsid w:val="00EC521B"/>
    <w:rsid w:val="00EF2D23"/>
    <w:rsid w:val="00F41978"/>
    <w:rsid w:val="00F64BB0"/>
    <w:rsid w:val="00FB4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Brezrazmikov">
    <w:name w:val="No Spacing"/>
    <w:link w:val="BrezrazmikovZnak"/>
    <w:uiPriority w:val="1"/>
    <w:qFormat/>
    <w:rsid w:val="00164790"/>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164790"/>
    <w:rPr>
      <w:rFonts w:ascii="Calibri" w:eastAsia="Calibri" w:hAnsi="Calibri" w:cs="Times New Roman"/>
    </w:rPr>
  </w:style>
  <w:style w:type="character" w:styleId="Nerazreenaomemba">
    <w:name w:val="Unresolved Mention"/>
    <w:basedOn w:val="Privzetapisavaodstavka"/>
    <w:uiPriority w:val="99"/>
    <w:semiHidden/>
    <w:unhideWhenUsed/>
    <w:rsid w:val="00DB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4072">
      <w:bodyDiv w:val="1"/>
      <w:marLeft w:val="0"/>
      <w:marRight w:val="0"/>
      <w:marTop w:val="0"/>
      <w:marBottom w:val="0"/>
      <w:divBdr>
        <w:top w:val="none" w:sz="0" w:space="0" w:color="auto"/>
        <w:left w:val="none" w:sz="0" w:space="0" w:color="auto"/>
        <w:bottom w:val="none" w:sz="0" w:space="0" w:color="auto"/>
        <w:right w:val="none" w:sz="0" w:space="0" w:color="auto"/>
      </w:divBdr>
    </w:div>
    <w:div w:id="929660723">
      <w:bodyDiv w:val="1"/>
      <w:marLeft w:val="0"/>
      <w:marRight w:val="0"/>
      <w:marTop w:val="0"/>
      <w:marBottom w:val="0"/>
      <w:divBdr>
        <w:top w:val="none" w:sz="0" w:space="0" w:color="auto"/>
        <w:left w:val="none" w:sz="0" w:space="0" w:color="auto"/>
        <w:bottom w:val="none" w:sz="0" w:space="0" w:color="auto"/>
        <w:right w:val="none" w:sz="0" w:space="0" w:color="auto"/>
      </w:divBdr>
    </w:div>
    <w:div w:id="950357735">
      <w:bodyDiv w:val="1"/>
      <w:marLeft w:val="0"/>
      <w:marRight w:val="0"/>
      <w:marTop w:val="0"/>
      <w:marBottom w:val="0"/>
      <w:divBdr>
        <w:top w:val="none" w:sz="0" w:space="0" w:color="auto"/>
        <w:left w:val="none" w:sz="0" w:space="0" w:color="auto"/>
        <w:bottom w:val="none" w:sz="0" w:space="0" w:color="auto"/>
        <w:right w:val="none" w:sz="0" w:space="0" w:color="auto"/>
      </w:divBdr>
    </w:div>
    <w:div w:id="1168448282">
      <w:bodyDiv w:val="1"/>
      <w:marLeft w:val="0"/>
      <w:marRight w:val="0"/>
      <w:marTop w:val="0"/>
      <w:marBottom w:val="0"/>
      <w:divBdr>
        <w:top w:val="none" w:sz="0" w:space="0" w:color="auto"/>
        <w:left w:val="none" w:sz="0" w:space="0" w:color="auto"/>
        <w:bottom w:val="none" w:sz="0" w:space="0" w:color="auto"/>
        <w:right w:val="none" w:sz="0" w:space="0" w:color="auto"/>
      </w:divBdr>
    </w:div>
    <w:div w:id="1914046047">
      <w:bodyDiv w:val="1"/>
      <w:marLeft w:val="0"/>
      <w:marRight w:val="0"/>
      <w:marTop w:val="0"/>
      <w:marBottom w:val="0"/>
      <w:divBdr>
        <w:top w:val="none" w:sz="0" w:space="0" w:color="auto"/>
        <w:left w:val="none" w:sz="0" w:space="0" w:color="auto"/>
        <w:bottom w:val="none" w:sz="0" w:space="0" w:color="auto"/>
        <w:right w:val="none" w:sz="0" w:space="0" w:color="auto"/>
      </w:divBdr>
    </w:div>
    <w:div w:id="2141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vtopark.mnz@gov.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2321</Words>
  <Characters>13233</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2</cp:revision>
  <cp:lastPrinted>2023-07-31T07:41:00Z</cp:lastPrinted>
  <dcterms:created xsi:type="dcterms:W3CDTF">2023-08-22T11:53:00Z</dcterms:created>
  <dcterms:modified xsi:type="dcterms:W3CDTF">2023-08-22T11:53:00Z</dcterms:modified>
</cp:coreProperties>
</file>